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tl/>
        </w:rPr>
      </w:pPr>
    </w:p>
    <w:p w:rsidR="00470609" w:rsidRDefault="00470609" w:rsidP="006816EC">
      <w:pPr>
        <w:suppressLineNumbers/>
        <w:rPr>
          <w:sz w:val="26"/>
          <w:szCs w:val="2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מירה רום פלאי</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534F6B" w:rsidRDefault="007A1C3A" w:rsidP="000F3C60">
                <w:pPr>
                  <w:rPr>
                    <w:rFonts w:ascii="Arial (W1)" w:hAnsi="Arial (W1)"/>
                    <w:b/>
                    <w:bCs/>
                    <w:noProof w:val="0"/>
                    <w:sz w:val="28"/>
                    <w:szCs w:val="28"/>
                  </w:rPr>
                </w:pPr>
                <w:r>
                  <w:rPr>
                    <w:rFonts w:hint="cs"/>
                    <w:b/>
                    <w:bCs/>
                    <w:noProof w:val="0"/>
                    <w:sz w:val="28"/>
                    <w:rtl/>
                  </w:rPr>
                  <w:t>תובע</w:t>
                </w:r>
                <w:r w:rsidR="000F3C60">
                  <w:rPr>
                    <w:rFonts w:hint="cs"/>
                    <w:b/>
                    <w:bCs/>
                    <w:noProof w:val="0"/>
                    <w:sz w:val="28"/>
                    <w:rtl/>
                  </w:rPr>
                  <w:t>ת</w:t>
                </w:r>
              </w:p>
            </w:sdtContent>
          </w:sdt>
        </w:tc>
        <w:tc>
          <w:tcPr>
            <w:tcW w:w="5571" w:type="dxa"/>
          </w:tcPr>
          <w:p w:rsidR="006816EC" w:rsidRDefault="006816EC">
            <w:pPr>
              <w:rPr>
                <w:rFonts w:ascii="Arial (W1)" w:hAnsi="Arial (W1)"/>
                <w:b/>
                <w:bCs/>
                <w:noProof w:val="0"/>
                <w:sz w:val="28"/>
                <w:szCs w:val="28"/>
                <w:rtl/>
              </w:rPr>
            </w:pPr>
          </w:p>
          <w:p w:rsidR="006816EC" w:rsidRDefault="005F1D76" w:rsidP="00B00545">
            <w:pPr>
              <w:rPr>
                <w:rFonts w:ascii="Arial (W1)" w:hAnsi="Arial (W1)"/>
                <w:b/>
                <w:bCs/>
                <w:noProof w:val="0"/>
                <w:sz w:val="28"/>
                <w:szCs w:val="28"/>
              </w:rPr>
            </w:pPr>
            <w:sdt>
              <w:sdtPr>
                <w:rPr>
                  <w:rFonts w:hint="cs"/>
                  <w:b/>
                  <w:bCs/>
                  <w:noProof w:val="0"/>
                  <w:sz w:val="28"/>
                  <w:rtl/>
                </w:rPr>
                <w:alias w:val="1478"/>
                <w:tag w:val="1478"/>
                <w:id w:val="160126198"/>
                <w:text w:multiLine="1"/>
              </w:sdtPr>
              <w:sdtEndPr/>
              <w:sdtContent>
                <w:r w:rsidR="00E44DDF">
                  <w:rPr>
                    <w:rFonts w:hint="cs"/>
                    <w:b/>
                    <w:bCs/>
                    <w:noProof w:val="0"/>
                    <w:sz w:val="28"/>
                    <w:rtl/>
                  </w:rPr>
                  <w:t>ס</w:t>
                </w:r>
                <w:r w:rsidR="00B00545">
                  <w:rPr>
                    <w:rFonts w:hint="cs"/>
                    <w:b/>
                    <w:bCs/>
                    <w:noProof w:val="0"/>
                    <w:sz w:val="28"/>
                    <w:rtl/>
                  </w:rPr>
                  <w:t>'</w:t>
                </w:r>
                <w:r w:rsidR="00E44DDF">
                  <w:rPr>
                    <w:rFonts w:hint="cs"/>
                    <w:b/>
                    <w:bCs/>
                    <w:noProof w:val="0"/>
                    <w:sz w:val="28"/>
                    <w:rtl/>
                  </w:rPr>
                  <w:t xml:space="preserve"> א</w:t>
                </w:r>
                <w:r w:rsidR="00B00545">
                  <w:rPr>
                    <w:rFonts w:hint="cs"/>
                    <w:b/>
                    <w:bCs/>
                    <w:noProof w:val="0"/>
                    <w:sz w:val="28"/>
                    <w:rtl/>
                  </w:rPr>
                  <w:t>'</w:t>
                </w:r>
              </w:sdtContent>
            </w:sdt>
            <w:r w:rsidR="009C358E" w:rsidRPr="009C358E">
              <w:rPr>
                <w:rFonts w:hint="cs"/>
                <w:b/>
                <w:bCs/>
                <w:noProof w:val="0"/>
                <w:sz w:val="28"/>
                <w:rtl/>
              </w:rPr>
              <w:t xml:space="preserve"> </w:t>
            </w:r>
            <w:r w:rsidR="003B5FAC" w:rsidRPr="00E64232">
              <w:rPr>
                <w:rFonts w:ascii="Arial (W1)" w:hAnsi="Arial (W1)" w:hint="cs"/>
                <w:b/>
                <w:bCs/>
                <w:noProof w:val="0"/>
                <w:rtl/>
              </w:rPr>
              <w:t>ע"י ב"כ</w:t>
            </w:r>
            <w:r w:rsidR="00E64232">
              <w:rPr>
                <w:rFonts w:ascii="Arial (W1)" w:hAnsi="Arial (W1)" w:hint="cs"/>
                <w:b/>
                <w:bCs/>
                <w:noProof w:val="0"/>
                <w:rtl/>
              </w:rPr>
              <w:t xml:space="preserve"> איריס ברנד</w:t>
            </w:r>
            <w:r w:rsidR="003B5FAC">
              <w:rPr>
                <w:rFonts w:ascii="Arial (W1)" w:hAnsi="Arial (W1)" w:hint="cs"/>
                <w:b/>
                <w:bCs/>
                <w:noProof w:val="0"/>
                <w:sz w:val="28"/>
                <w:szCs w:val="28"/>
                <w:rtl/>
              </w:rPr>
              <w:t xml:space="preserve"> </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5F1D76" w:rsidP="000F3C60">
            <w:pPr>
              <w:rPr>
                <w:rFonts w:ascii="Arial (W1)" w:hAnsi="Arial (W1)"/>
                <w:b/>
                <w:bCs/>
                <w:noProof w:val="0"/>
                <w:sz w:val="28"/>
                <w:szCs w:val="28"/>
              </w:rPr>
            </w:pPr>
            <w:sdt>
              <w:sdtPr>
                <w:rPr>
                  <w:rFonts w:hint="cs"/>
                  <w:rtl/>
                </w:rPr>
                <w:alias w:val="1184"/>
                <w:tag w:val="1184"/>
                <w:id w:val="-910234160"/>
                <w:text w:multiLine="1"/>
              </w:sdtPr>
              <w:sdtEndPr/>
              <w:sdtContent>
                <w:r w:rsidR="00E44DDF">
                  <w:rPr>
                    <w:rFonts w:hint="cs"/>
                    <w:b/>
                    <w:bCs/>
                    <w:noProof w:val="0"/>
                    <w:sz w:val="28"/>
                    <w:rtl/>
                  </w:rPr>
                  <w:t>נתבע</w:t>
                </w:r>
                <w:r w:rsidR="000F3C60">
                  <w:rPr>
                    <w:rFonts w:hint="cs"/>
                    <w:b/>
                    <w:bCs/>
                    <w:noProof w:val="0"/>
                    <w:sz w:val="28"/>
                    <w:rtl/>
                  </w:rPr>
                  <w:t>ות</w:t>
                </w:r>
              </w:sdtContent>
            </w:sdt>
          </w:p>
        </w:tc>
        <w:tc>
          <w:tcPr>
            <w:tcW w:w="5571" w:type="dxa"/>
          </w:tcPr>
          <w:p w:rsidR="006816EC" w:rsidRDefault="006816EC">
            <w:pPr>
              <w:rPr>
                <w:rFonts w:ascii="Arial (W1)" w:hAnsi="Arial (W1)"/>
                <w:b/>
                <w:bCs/>
                <w:noProof w:val="0"/>
                <w:sz w:val="28"/>
                <w:szCs w:val="28"/>
                <w:rtl/>
              </w:rPr>
            </w:pPr>
          </w:p>
          <w:p w:rsidR="006816EC" w:rsidRDefault="005F1D76" w:rsidP="00B00545">
            <w:pPr>
              <w:rPr>
                <w:rFonts w:ascii="Arial (W1)" w:hAnsi="Arial (W1)"/>
                <w:b/>
                <w:bCs/>
                <w:noProof w:val="0"/>
                <w:sz w:val="28"/>
                <w:szCs w:val="28"/>
              </w:rPr>
            </w:pPr>
            <w:sdt>
              <w:sdtPr>
                <w:rPr>
                  <w:rFonts w:hint="cs"/>
                  <w:rtl/>
                </w:rPr>
                <w:alias w:val="1571"/>
                <w:tag w:val="1571"/>
                <w:id w:val="-1361515445"/>
                <w:text w:multiLine="1"/>
              </w:sdtPr>
              <w:sdtEndPr/>
              <w:sdtContent>
                <w:r w:rsidR="00E44DDF">
                  <w:rPr>
                    <w:rFonts w:hint="cs"/>
                    <w:b/>
                    <w:bCs/>
                    <w:noProof w:val="0"/>
                    <w:sz w:val="28"/>
                    <w:rtl/>
                  </w:rPr>
                  <w:t>1</w:t>
                </w:r>
              </w:sdtContent>
            </w:sdt>
            <w:r w:rsidR="00B00545">
              <w:rPr>
                <w:rFonts w:hint="cs"/>
                <w:b/>
                <w:bCs/>
                <w:noProof w:val="0"/>
                <w:sz w:val="28"/>
                <w:rtl/>
              </w:rPr>
              <w:t xml:space="preserve">. </w:t>
            </w:r>
            <w:r w:rsidR="00E44DDF">
              <w:rPr>
                <w:rFonts w:hint="cs"/>
                <w:b/>
                <w:bCs/>
                <w:noProof w:val="0"/>
                <w:sz w:val="28"/>
                <w:rtl/>
              </w:rPr>
              <w:t>א</w:t>
            </w:r>
            <w:r w:rsidR="00B00545">
              <w:rPr>
                <w:rFonts w:hint="cs"/>
                <w:b/>
                <w:bCs/>
                <w:noProof w:val="0"/>
                <w:sz w:val="28"/>
                <w:rtl/>
              </w:rPr>
              <w:t>'</w:t>
            </w:r>
            <w:r w:rsidR="00E44DDF">
              <w:rPr>
                <w:rFonts w:hint="cs"/>
                <w:b/>
                <w:bCs/>
                <w:noProof w:val="0"/>
                <w:sz w:val="28"/>
                <w:rtl/>
              </w:rPr>
              <w:t xml:space="preserve"> בע"מ</w:t>
            </w:r>
            <w:r w:rsidR="009C358E" w:rsidRPr="009C358E">
              <w:rPr>
                <w:rFonts w:hint="cs"/>
                <w:b/>
                <w:bCs/>
                <w:noProof w:val="0"/>
                <w:sz w:val="28"/>
                <w:rtl/>
              </w:rPr>
              <w:t xml:space="preserve"> </w:t>
            </w:r>
            <w:r w:rsidR="00E44DDF">
              <w:rPr>
                <w:rFonts w:hint="cs"/>
                <w:rtl/>
              </w:rPr>
              <w:t xml:space="preserve"> </w:t>
            </w:r>
          </w:p>
          <w:p w:rsidR="006816EC" w:rsidRDefault="005F1D76" w:rsidP="00B00545">
            <w:pPr>
              <w:rPr>
                <w:rFonts w:ascii="Arial (W1)" w:hAnsi="Arial (W1)"/>
                <w:b/>
                <w:bCs/>
                <w:noProof w:val="0"/>
                <w:sz w:val="28"/>
                <w:szCs w:val="28"/>
              </w:rPr>
            </w:pPr>
            <w:sdt>
              <w:sdtPr>
                <w:rPr>
                  <w:rFonts w:hint="cs"/>
                  <w:rtl/>
                </w:rPr>
                <w:alias w:val="1571"/>
                <w:tag w:val="1571"/>
                <w:id w:val="-584385083"/>
                <w:text w:multiLine="1"/>
              </w:sdtPr>
              <w:sdtEndPr/>
              <w:sdtContent>
                <w:r w:rsidR="00E44DDF">
                  <w:rPr>
                    <w:rFonts w:hint="cs"/>
                    <w:b/>
                    <w:bCs/>
                    <w:noProof w:val="0"/>
                    <w:sz w:val="28"/>
                    <w:rtl/>
                  </w:rPr>
                  <w:t>2</w:t>
                </w:r>
              </w:sdtContent>
            </w:sdt>
            <w:r w:rsidR="006816EC">
              <w:rPr>
                <w:rFonts w:hint="cs"/>
                <w:b/>
                <w:bCs/>
                <w:noProof w:val="0"/>
                <w:sz w:val="28"/>
                <w:rtl/>
              </w:rPr>
              <w:t>.</w:t>
            </w:r>
            <w:sdt>
              <w:sdtPr>
                <w:rPr>
                  <w:rFonts w:hint="cs"/>
                  <w:b/>
                  <w:bCs/>
                  <w:noProof w:val="0"/>
                  <w:sz w:val="28"/>
                  <w:rtl/>
                </w:rPr>
                <w:alias w:val="1486"/>
                <w:tag w:val="1486"/>
                <w:id w:val="-1921548813"/>
                <w:text w:multiLine="1"/>
              </w:sdtPr>
              <w:sdtEndPr/>
              <w:sdtContent>
                <w:r w:rsidR="00B00545">
                  <w:rPr>
                    <w:rFonts w:hint="cs"/>
                    <w:b/>
                    <w:bCs/>
                    <w:noProof w:val="0"/>
                    <w:sz w:val="28"/>
                    <w:rtl/>
                  </w:rPr>
                  <w:t xml:space="preserve"> </w:t>
                </w:r>
                <w:r w:rsidR="00E44DDF">
                  <w:rPr>
                    <w:rFonts w:hint="cs"/>
                    <w:b/>
                    <w:bCs/>
                    <w:noProof w:val="0"/>
                    <w:sz w:val="28"/>
                    <w:rtl/>
                  </w:rPr>
                  <w:t>א</w:t>
                </w:r>
                <w:r w:rsidR="00B00545">
                  <w:rPr>
                    <w:rFonts w:hint="cs"/>
                    <w:b/>
                    <w:bCs/>
                    <w:noProof w:val="0"/>
                    <w:sz w:val="28"/>
                    <w:rtl/>
                  </w:rPr>
                  <w:t>'</w:t>
                </w:r>
                <w:r w:rsidR="00E44DDF">
                  <w:rPr>
                    <w:rFonts w:hint="cs"/>
                    <w:b/>
                    <w:bCs/>
                    <w:noProof w:val="0"/>
                    <w:sz w:val="28"/>
                    <w:rtl/>
                  </w:rPr>
                  <w:t xml:space="preserve"> ב</w:t>
                </w:r>
                <w:r w:rsidR="00B00545">
                  <w:rPr>
                    <w:rFonts w:hint="cs"/>
                    <w:b/>
                    <w:bCs/>
                    <w:noProof w:val="0"/>
                    <w:sz w:val="28"/>
                    <w:rtl/>
                  </w:rPr>
                  <w:t>'</w:t>
                </w:r>
              </w:sdtContent>
            </w:sdt>
            <w:r w:rsidR="009C358E" w:rsidRPr="009C358E">
              <w:rPr>
                <w:rFonts w:hint="cs"/>
                <w:b/>
                <w:bCs/>
                <w:noProof w:val="0"/>
                <w:sz w:val="28"/>
                <w:rtl/>
              </w:rPr>
              <w:t xml:space="preserve"> </w:t>
            </w:r>
            <w:r w:rsidR="003B5FAC" w:rsidRPr="00E64232">
              <w:rPr>
                <w:rFonts w:ascii="Arial (W1)" w:hAnsi="Arial (W1)" w:hint="cs"/>
                <w:b/>
                <w:bCs/>
                <w:noProof w:val="0"/>
                <w:rtl/>
              </w:rPr>
              <w:t xml:space="preserve">ע"י ב"כ </w:t>
            </w:r>
            <w:r w:rsidR="00E64232">
              <w:rPr>
                <w:rFonts w:ascii="Arial (W1)" w:hAnsi="Arial (W1)" w:hint="cs"/>
                <w:b/>
                <w:bCs/>
                <w:noProof w:val="0"/>
                <w:rtl/>
              </w:rPr>
              <w:t>מירב אהרון</w:t>
            </w:r>
          </w:p>
        </w:tc>
      </w:tr>
      <w:tr w:rsidR="003B5FAC" w:rsidTr="00A94B1C">
        <w:trPr>
          <w:jc w:val="center"/>
        </w:trPr>
        <w:tc>
          <w:tcPr>
            <w:tcW w:w="8820" w:type="dxa"/>
            <w:gridSpan w:val="3"/>
          </w:tcPr>
          <w:p w:rsidR="003B5FAC" w:rsidRDefault="003B5FAC">
            <w:pPr>
              <w:rPr>
                <w:rFonts w:ascii="Arial (W1)" w:hAnsi="Arial (W1)"/>
                <w:b/>
                <w:bCs/>
                <w:noProof w:val="0"/>
                <w:sz w:val="28"/>
                <w:szCs w:val="28"/>
                <w:rtl/>
              </w:rPr>
            </w:pPr>
          </w:p>
          <w:p w:rsidR="00966BC3" w:rsidRDefault="00966BC3">
            <w:pPr>
              <w:rPr>
                <w:rFonts w:ascii="Arial (W1)" w:hAnsi="Arial (W1)"/>
                <w:b/>
                <w:bCs/>
                <w:noProof w:val="0"/>
                <w:sz w:val="28"/>
                <w:szCs w:val="28"/>
                <w:rtl/>
              </w:rPr>
            </w:pPr>
          </w:p>
        </w:tc>
      </w:tr>
    </w:tbl>
    <w:p w:rsidR="00694556" w:rsidRPr="000F3C60" w:rsidRDefault="00694556">
      <w:pPr>
        <w:spacing w:line="360" w:lineRule="auto"/>
        <w:jc w:val="both"/>
        <w:rPr>
          <w:rFonts w:ascii="Arial" w:hAnsi="Arial"/>
          <w:noProof w:val="0"/>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0F3C60" w:rsidTr="000F3C60">
        <w:trPr>
          <w:jc w:val="center"/>
        </w:trPr>
        <w:tc>
          <w:tcPr>
            <w:tcW w:w="8820" w:type="dxa"/>
            <w:hideMark/>
          </w:tcPr>
          <w:p w:rsidR="000F3C60" w:rsidRDefault="000F3C60">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0F3C60" w:rsidRDefault="000F3C60" w:rsidP="000F3C60">
      <w:pPr>
        <w:spacing w:line="360" w:lineRule="auto"/>
        <w:jc w:val="both"/>
        <w:rPr>
          <w:rFonts w:ascii="Arial" w:hAnsi="Arial"/>
          <w:noProof w:val="0"/>
        </w:rPr>
      </w:pPr>
    </w:p>
    <w:p w:rsidR="000F3C60" w:rsidRPr="008034FD" w:rsidRDefault="00F21B03" w:rsidP="00F21B03">
      <w:pPr>
        <w:pStyle w:val="ad"/>
        <w:numPr>
          <w:ilvl w:val="0"/>
          <w:numId w:val="1"/>
        </w:numPr>
        <w:spacing w:after="120" w:line="360" w:lineRule="auto"/>
        <w:ind w:left="714" w:hanging="357"/>
        <w:contextualSpacing w:val="0"/>
        <w:jc w:val="both"/>
        <w:rPr>
          <w:rFonts w:ascii="Arial" w:hAnsi="Arial"/>
          <w:noProof w:val="0"/>
          <w:rtl/>
        </w:rPr>
      </w:pPr>
      <w:r>
        <w:rPr>
          <w:rFonts w:ascii="Arial" w:hAnsi="Arial" w:hint="cs"/>
          <w:noProof w:val="0"/>
          <w:rtl/>
        </w:rPr>
        <w:t xml:space="preserve">בפני </w:t>
      </w:r>
      <w:r w:rsidR="000F3C60" w:rsidRPr="008034FD">
        <w:rPr>
          <w:rFonts w:ascii="Arial" w:hAnsi="Arial"/>
          <w:noProof w:val="0"/>
          <w:rtl/>
        </w:rPr>
        <w:t xml:space="preserve">תביעה </w:t>
      </w:r>
      <w:r w:rsidR="005A4139">
        <w:rPr>
          <w:rFonts w:ascii="Arial" w:hAnsi="Arial" w:hint="cs"/>
          <w:noProof w:val="0"/>
          <w:rtl/>
        </w:rPr>
        <w:t xml:space="preserve">שהוגדרה </w:t>
      </w:r>
      <w:r w:rsidR="005B5DC2" w:rsidRPr="008034FD">
        <w:rPr>
          <w:rFonts w:ascii="Arial" w:hAnsi="Arial" w:hint="cs"/>
          <w:noProof w:val="0"/>
          <w:rtl/>
        </w:rPr>
        <w:t xml:space="preserve">הצהרתית כספית, </w:t>
      </w:r>
      <w:r w:rsidR="00A15A3A" w:rsidRPr="008034FD">
        <w:rPr>
          <w:rFonts w:ascii="Arial" w:hAnsi="Arial" w:hint="cs"/>
          <w:noProof w:val="0"/>
          <w:rtl/>
        </w:rPr>
        <w:t xml:space="preserve">בה עותרת התובעת </w:t>
      </w:r>
      <w:r w:rsidR="008C4297" w:rsidRPr="008034FD">
        <w:rPr>
          <w:rFonts w:ascii="Arial" w:hAnsi="Arial" w:hint="cs"/>
          <w:noProof w:val="0"/>
          <w:rtl/>
        </w:rPr>
        <w:t>ל</w:t>
      </w:r>
      <w:r w:rsidR="003B5FAC">
        <w:rPr>
          <w:rFonts w:ascii="Arial" w:hAnsi="Arial" w:hint="cs"/>
          <w:noProof w:val="0"/>
          <w:rtl/>
        </w:rPr>
        <w:t xml:space="preserve">פיצוי בסך 150,000 ₪  </w:t>
      </w:r>
      <w:r w:rsidR="006A7A43">
        <w:rPr>
          <w:rFonts w:ascii="Arial" w:hAnsi="Arial" w:hint="cs"/>
          <w:noProof w:val="0"/>
          <w:rtl/>
        </w:rPr>
        <w:t>מטעמי אגרה</w:t>
      </w:r>
      <w:r w:rsidR="00182FBC">
        <w:rPr>
          <w:rFonts w:ascii="Arial" w:hAnsi="Arial" w:hint="cs"/>
          <w:noProof w:val="0"/>
          <w:rtl/>
        </w:rPr>
        <w:t>,</w:t>
      </w:r>
      <w:r w:rsidR="006A7A43">
        <w:rPr>
          <w:rFonts w:ascii="Arial" w:hAnsi="Arial" w:hint="cs"/>
          <w:noProof w:val="0"/>
          <w:rtl/>
        </w:rPr>
        <w:t xml:space="preserve"> </w:t>
      </w:r>
      <w:r w:rsidR="003B5FAC">
        <w:rPr>
          <w:rFonts w:ascii="Arial" w:hAnsi="Arial" w:hint="cs"/>
          <w:noProof w:val="0"/>
          <w:rtl/>
        </w:rPr>
        <w:t xml:space="preserve">בגין </w:t>
      </w:r>
      <w:r w:rsidR="00182FBC">
        <w:rPr>
          <w:rFonts w:ascii="Arial" w:hAnsi="Arial" w:hint="cs"/>
          <w:noProof w:val="0"/>
          <w:rtl/>
        </w:rPr>
        <w:t>הזמן שחלף והפרותיהן החוזיות של הנתבעות מיום ההתקשרות ועד הגשת התביעה</w:t>
      </w:r>
      <w:r w:rsidR="003B5FAC">
        <w:rPr>
          <w:rFonts w:ascii="Arial" w:hAnsi="Arial" w:hint="cs"/>
          <w:noProof w:val="0"/>
          <w:rtl/>
        </w:rPr>
        <w:t>, וכן, ל</w:t>
      </w:r>
      <w:r w:rsidR="008C4297" w:rsidRPr="008034FD">
        <w:rPr>
          <w:rFonts w:ascii="Arial" w:hAnsi="Arial" w:hint="cs"/>
          <w:noProof w:val="0"/>
          <w:rtl/>
        </w:rPr>
        <w:t>פסק דין הצהרתי לפיו</w:t>
      </w:r>
      <w:r w:rsidR="000F3C60" w:rsidRPr="008034FD">
        <w:rPr>
          <w:rFonts w:ascii="Arial" w:hAnsi="Arial"/>
          <w:noProof w:val="0"/>
          <w:rtl/>
        </w:rPr>
        <w:t xml:space="preserve"> היא בעלת הכספים</w:t>
      </w:r>
      <w:r w:rsidR="00077EB7" w:rsidRPr="008034FD">
        <w:rPr>
          <w:rFonts w:ascii="Arial" w:hAnsi="Arial"/>
          <w:noProof w:val="0"/>
          <w:rtl/>
        </w:rPr>
        <w:t xml:space="preserve"> בסך של 900,000 ₪ שהופקדו</w:t>
      </w:r>
      <w:r w:rsidR="00077EB7" w:rsidRPr="008034FD">
        <w:rPr>
          <w:rFonts w:ascii="Arial" w:hAnsi="Arial" w:hint="cs"/>
          <w:noProof w:val="0"/>
          <w:rtl/>
        </w:rPr>
        <w:t xml:space="preserve"> </w:t>
      </w:r>
      <w:r w:rsidR="000F3C60" w:rsidRPr="008034FD">
        <w:rPr>
          <w:rFonts w:ascii="Arial" w:hAnsi="Arial"/>
          <w:noProof w:val="0"/>
          <w:rtl/>
        </w:rPr>
        <w:t>בחשבון הבנק של הנתבעת</w:t>
      </w:r>
      <w:r w:rsidR="00791861" w:rsidRPr="008034FD">
        <w:rPr>
          <w:rFonts w:ascii="Arial" w:hAnsi="Arial" w:hint="cs"/>
          <w:noProof w:val="0"/>
          <w:rtl/>
        </w:rPr>
        <w:t xml:space="preserve"> 1</w:t>
      </w:r>
      <w:r w:rsidR="008C4297" w:rsidRPr="008034FD">
        <w:rPr>
          <w:rFonts w:ascii="Arial" w:hAnsi="Arial"/>
          <w:noProof w:val="0"/>
          <w:rtl/>
        </w:rPr>
        <w:t>, ושמכוח</w:t>
      </w:r>
      <w:r w:rsidR="008C4297" w:rsidRPr="008034FD">
        <w:rPr>
          <w:rFonts w:ascii="Arial" w:hAnsi="Arial" w:hint="cs"/>
          <w:noProof w:val="0"/>
          <w:rtl/>
        </w:rPr>
        <w:t>ו</w:t>
      </w:r>
      <w:r w:rsidR="000F3C60" w:rsidRPr="008034FD">
        <w:rPr>
          <w:rFonts w:ascii="Arial" w:hAnsi="Arial"/>
          <w:noProof w:val="0"/>
          <w:rtl/>
        </w:rPr>
        <w:t xml:space="preserve"> היא תוכל לפעול לשחרור </w:t>
      </w:r>
      <w:r w:rsidR="00077EB7" w:rsidRPr="008034FD">
        <w:rPr>
          <w:rFonts w:ascii="Arial" w:hAnsi="Arial" w:hint="cs"/>
          <w:noProof w:val="0"/>
          <w:rtl/>
        </w:rPr>
        <w:t>ה</w:t>
      </w:r>
      <w:r w:rsidR="00077EB7" w:rsidRPr="008034FD">
        <w:rPr>
          <w:rFonts w:ascii="Arial" w:hAnsi="Arial"/>
          <w:noProof w:val="0"/>
          <w:rtl/>
        </w:rPr>
        <w:t>כספ</w:t>
      </w:r>
      <w:r w:rsidR="00077EB7" w:rsidRPr="008034FD">
        <w:rPr>
          <w:rFonts w:ascii="Arial" w:hAnsi="Arial" w:hint="cs"/>
          <w:noProof w:val="0"/>
          <w:rtl/>
        </w:rPr>
        <w:t>ים השייכים לה לטענתה</w:t>
      </w:r>
      <w:r w:rsidR="000F3C60" w:rsidRPr="008034FD">
        <w:rPr>
          <w:rFonts w:ascii="Arial" w:hAnsi="Arial"/>
          <w:noProof w:val="0"/>
          <w:rtl/>
        </w:rPr>
        <w:t xml:space="preserve">, בצירוף הפרשי הצמדה וריבית ממועד ההתקשרות </w:t>
      </w:r>
      <w:r w:rsidR="00077EB7" w:rsidRPr="008034FD">
        <w:rPr>
          <w:rFonts w:ascii="Arial" w:hAnsi="Arial" w:hint="cs"/>
          <w:noProof w:val="0"/>
          <w:rtl/>
        </w:rPr>
        <w:t xml:space="preserve">הנטענת בינה לבין הנתבעת 1, </w:t>
      </w:r>
      <w:r w:rsidR="000F3C60" w:rsidRPr="008034FD">
        <w:rPr>
          <w:rFonts w:ascii="Arial" w:hAnsi="Arial"/>
          <w:noProof w:val="0"/>
          <w:rtl/>
        </w:rPr>
        <w:t>עד למועד התשלום</w:t>
      </w:r>
      <w:r w:rsidR="005B5DC2" w:rsidRPr="008034FD">
        <w:rPr>
          <w:rFonts w:ascii="Arial" w:hAnsi="Arial" w:hint="cs"/>
          <w:noProof w:val="0"/>
          <w:rtl/>
        </w:rPr>
        <w:t xml:space="preserve"> בפועל</w:t>
      </w:r>
      <w:r w:rsidR="000F3C60" w:rsidRPr="008034FD">
        <w:rPr>
          <w:rFonts w:ascii="Arial" w:hAnsi="Arial"/>
          <w:noProof w:val="0"/>
          <w:rtl/>
        </w:rPr>
        <w:t>.</w:t>
      </w:r>
    </w:p>
    <w:p w:rsidR="000F3C60" w:rsidRPr="008034FD" w:rsidRDefault="000F3C60" w:rsidP="00F37341">
      <w:pPr>
        <w:pStyle w:val="ad"/>
        <w:numPr>
          <w:ilvl w:val="0"/>
          <w:numId w:val="1"/>
        </w:numPr>
        <w:spacing w:after="120" w:line="360" w:lineRule="auto"/>
        <w:ind w:left="714" w:hanging="357"/>
        <w:contextualSpacing w:val="0"/>
        <w:jc w:val="both"/>
        <w:rPr>
          <w:rFonts w:ascii="Arial" w:hAnsi="Arial"/>
          <w:noProof w:val="0"/>
          <w:rtl/>
        </w:rPr>
      </w:pPr>
      <w:r w:rsidRPr="008034FD">
        <w:rPr>
          <w:rFonts w:ascii="Arial" w:hAnsi="Arial"/>
          <w:noProof w:val="0"/>
          <w:rtl/>
        </w:rPr>
        <w:t>התובעת היא אמו של בן זוגה לשעבר של הנתבעת 2- מר א</w:t>
      </w:r>
      <w:r w:rsidR="00F37341">
        <w:rPr>
          <w:rFonts w:ascii="Arial" w:hAnsi="Arial" w:hint="cs"/>
          <w:noProof w:val="0"/>
          <w:rtl/>
        </w:rPr>
        <w:t>'</w:t>
      </w:r>
      <w:r w:rsidRPr="008034FD">
        <w:rPr>
          <w:rFonts w:ascii="Arial" w:hAnsi="Arial"/>
          <w:noProof w:val="0"/>
          <w:rtl/>
        </w:rPr>
        <w:t xml:space="preserve"> ס</w:t>
      </w:r>
      <w:r w:rsidR="00F37341">
        <w:rPr>
          <w:rFonts w:ascii="Arial" w:hAnsi="Arial" w:hint="cs"/>
          <w:noProof w:val="0"/>
          <w:rtl/>
        </w:rPr>
        <w:t>'</w:t>
      </w:r>
      <w:r w:rsidRPr="008034FD">
        <w:rPr>
          <w:rFonts w:ascii="Arial" w:hAnsi="Arial"/>
          <w:noProof w:val="0"/>
          <w:rtl/>
        </w:rPr>
        <w:t xml:space="preserve"> (להלן: "התובעת" ו"מר </w:t>
      </w:r>
      <w:r w:rsidR="00F37341">
        <w:rPr>
          <w:rFonts w:ascii="Arial" w:hAnsi="Arial"/>
          <w:noProof w:val="0"/>
          <w:rtl/>
        </w:rPr>
        <w:t>ס'</w:t>
      </w:r>
      <w:r w:rsidRPr="008034FD">
        <w:rPr>
          <w:rFonts w:ascii="Arial" w:hAnsi="Arial"/>
          <w:noProof w:val="0"/>
          <w:rtl/>
        </w:rPr>
        <w:t>", בהתאמה).</w:t>
      </w:r>
    </w:p>
    <w:p w:rsidR="000F3C60" w:rsidRPr="008034FD" w:rsidRDefault="000953C5" w:rsidP="008B1119">
      <w:pPr>
        <w:pStyle w:val="ad"/>
        <w:numPr>
          <w:ilvl w:val="0"/>
          <w:numId w:val="1"/>
        </w:numPr>
        <w:spacing w:after="120" w:line="360" w:lineRule="auto"/>
        <w:ind w:left="714" w:hanging="357"/>
        <w:contextualSpacing w:val="0"/>
        <w:jc w:val="both"/>
        <w:rPr>
          <w:rFonts w:ascii="Arial" w:hAnsi="Arial"/>
          <w:noProof w:val="0"/>
          <w:rtl/>
        </w:rPr>
      </w:pPr>
      <w:r w:rsidRPr="008034FD">
        <w:rPr>
          <w:rFonts w:ascii="Arial" w:hAnsi="Arial"/>
          <w:noProof w:val="0"/>
          <w:rtl/>
        </w:rPr>
        <w:t>הנתבעת 2</w:t>
      </w:r>
      <w:r w:rsidRPr="008034FD">
        <w:rPr>
          <w:rFonts w:ascii="Arial" w:hAnsi="Arial" w:hint="cs"/>
          <w:noProof w:val="0"/>
          <w:rtl/>
        </w:rPr>
        <w:t xml:space="preserve">, </w:t>
      </w:r>
      <w:r w:rsidR="000F3C60" w:rsidRPr="008034FD">
        <w:rPr>
          <w:rFonts w:ascii="Arial" w:hAnsi="Arial"/>
          <w:noProof w:val="0"/>
          <w:rtl/>
        </w:rPr>
        <w:t xml:space="preserve">עורכת דין במקצועה, </w:t>
      </w:r>
      <w:r w:rsidRPr="008034FD">
        <w:rPr>
          <w:rFonts w:ascii="Arial" w:hAnsi="Arial" w:hint="cs"/>
          <w:noProof w:val="0"/>
          <w:rtl/>
        </w:rPr>
        <w:t>ו</w:t>
      </w:r>
      <w:r w:rsidR="00966BC3">
        <w:rPr>
          <w:rFonts w:ascii="Arial" w:hAnsi="Arial" w:hint="cs"/>
          <w:noProof w:val="0"/>
          <w:rtl/>
        </w:rPr>
        <w:t xml:space="preserve">בנה של התובעת- </w:t>
      </w:r>
      <w:r w:rsidRPr="008034FD">
        <w:rPr>
          <w:rFonts w:ascii="Arial" w:hAnsi="Arial" w:hint="cs"/>
          <w:noProof w:val="0"/>
          <w:rtl/>
        </w:rPr>
        <w:t xml:space="preserve">מר </w:t>
      </w:r>
      <w:r w:rsidR="00F37341">
        <w:rPr>
          <w:rFonts w:ascii="Arial" w:hAnsi="Arial" w:hint="cs"/>
          <w:noProof w:val="0"/>
          <w:rtl/>
        </w:rPr>
        <w:t>ס</w:t>
      </w:r>
      <w:r w:rsidR="00F37341">
        <w:rPr>
          <w:rFonts w:ascii="Arial" w:hAnsi="Arial"/>
          <w:noProof w:val="0"/>
          <w:rtl/>
        </w:rPr>
        <w:t>'</w:t>
      </w:r>
      <w:r w:rsidR="00AE64E3">
        <w:rPr>
          <w:rFonts w:ascii="Arial" w:hAnsi="Arial" w:hint="cs"/>
          <w:noProof w:val="0"/>
          <w:rtl/>
        </w:rPr>
        <w:t>-</w:t>
      </w:r>
      <w:r w:rsidRPr="008034FD">
        <w:rPr>
          <w:rFonts w:ascii="Arial" w:hAnsi="Arial" w:hint="cs"/>
          <w:noProof w:val="0"/>
          <w:rtl/>
        </w:rPr>
        <w:t xml:space="preserve"> הם בני זוג לשעבר</w:t>
      </w:r>
      <w:r w:rsidR="000F3C60" w:rsidRPr="008034FD">
        <w:rPr>
          <w:rFonts w:ascii="Arial" w:hAnsi="Arial"/>
          <w:noProof w:val="0"/>
          <w:rtl/>
        </w:rPr>
        <w:t>, אשר בענייניהם מתנהלים הליכים משפטיים בבית משפט זה בנושאים שונים</w:t>
      </w:r>
      <w:r w:rsidRPr="008034FD">
        <w:rPr>
          <w:rFonts w:ascii="Arial" w:hAnsi="Arial" w:hint="cs"/>
          <w:noProof w:val="0"/>
          <w:rtl/>
        </w:rPr>
        <w:t xml:space="preserve">. </w:t>
      </w:r>
      <w:r w:rsidR="000F3C60" w:rsidRPr="008034FD">
        <w:rPr>
          <w:rFonts w:ascii="Arial" w:hAnsi="Arial"/>
          <w:noProof w:val="0"/>
          <w:rtl/>
        </w:rPr>
        <w:t xml:space="preserve">בתחילת ההליכים הנתבעת 2 ייצגה את עצמה, ובהמשך נטלה ייצוג משפטי </w:t>
      </w:r>
      <w:r w:rsidR="008B1119">
        <w:rPr>
          <w:rFonts w:ascii="Arial" w:hAnsi="Arial" w:hint="cs"/>
          <w:noProof w:val="0"/>
          <w:rtl/>
        </w:rPr>
        <w:t>חדש</w:t>
      </w:r>
      <w:r w:rsidR="00B24F9A" w:rsidRPr="008034FD">
        <w:rPr>
          <w:rFonts w:ascii="Arial" w:hAnsi="Arial" w:hint="cs"/>
          <w:noProof w:val="0"/>
          <w:rtl/>
        </w:rPr>
        <w:t xml:space="preserve"> (להלן: "הנתבעת 2")</w:t>
      </w:r>
      <w:r w:rsidR="000F3C60" w:rsidRPr="008034FD">
        <w:rPr>
          <w:rFonts w:ascii="Arial" w:hAnsi="Arial"/>
          <w:noProof w:val="0"/>
          <w:rtl/>
        </w:rPr>
        <w:t>.</w:t>
      </w:r>
    </w:p>
    <w:p w:rsidR="000F3C60" w:rsidRDefault="000F3C60" w:rsidP="008034FD">
      <w:pPr>
        <w:pStyle w:val="ad"/>
        <w:numPr>
          <w:ilvl w:val="0"/>
          <w:numId w:val="1"/>
        </w:numPr>
        <w:spacing w:after="120" w:line="360" w:lineRule="auto"/>
        <w:ind w:left="714" w:hanging="357"/>
        <w:contextualSpacing w:val="0"/>
        <w:jc w:val="both"/>
        <w:rPr>
          <w:rFonts w:ascii="Arial" w:hAnsi="Arial"/>
          <w:noProof w:val="0"/>
        </w:rPr>
      </w:pPr>
      <w:r w:rsidRPr="008034FD">
        <w:rPr>
          <w:rFonts w:ascii="Arial" w:hAnsi="Arial"/>
          <w:noProof w:val="0"/>
          <w:rtl/>
        </w:rPr>
        <w:t xml:space="preserve">הנתבעת 1 היא תאגיד משפטי אשר לתובעת 2 ולמר </w:t>
      </w:r>
      <w:r w:rsidR="00F37341">
        <w:rPr>
          <w:rFonts w:ascii="Arial" w:hAnsi="Arial"/>
          <w:noProof w:val="0"/>
          <w:rtl/>
        </w:rPr>
        <w:t>ס'</w:t>
      </w:r>
      <w:r w:rsidRPr="008034FD">
        <w:rPr>
          <w:rFonts w:ascii="Arial" w:hAnsi="Arial"/>
          <w:noProof w:val="0"/>
          <w:rtl/>
        </w:rPr>
        <w:t xml:space="preserve"> מניות בו ב</w:t>
      </w:r>
      <w:r w:rsidR="000953C5" w:rsidRPr="008034FD">
        <w:rPr>
          <w:rFonts w:ascii="Arial" w:hAnsi="Arial"/>
          <w:noProof w:val="0"/>
          <w:rtl/>
        </w:rPr>
        <w:t xml:space="preserve">חלקים שווים (להלן: </w:t>
      </w:r>
      <w:r w:rsidR="003B5FAC">
        <w:rPr>
          <w:rFonts w:ascii="Arial" w:hAnsi="Arial" w:hint="cs"/>
          <w:noProof w:val="0"/>
          <w:rtl/>
        </w:rPr>
        <w:t xml:space="preserve">"הנתבעת 1 " או </w:t>
      </w:r>
      <w:r w:rsidR="000953C5" w:rsidRPr="008034FD">
        <w:rPr>
          <w:rFonts w:ascii="Arial" w:hAnsi="Arial"/>
          <w:noProof w:val="0"/>
          <w:rtl/>
        </w:rPr>
        <w:t>"החברה"</w:t>
      </w:r>
      <w:r w:rsidRPr="008034FD">
        <w:rPr>
          <w:rFonts w:ascii="Arial" w:hAnsi="Arial"/>
          <w:noProof w:val="0"/>
          <w:rtl/>
        </w:rPr>
        <w:t>).</w:t>
      </w:r>
      <w:r w:rsidR="00077EB7" w:rsidRPr="008034FD">
        <w:rPr>
          <w:rFonts w:ascii="Arial" w:hAnsi="Arial" w:hint="cs"/>
          <w:noProof w:val="0"/>
          <w:rtl/>
        </w:rPr>
        <w:t xml:space="preserve"> </w:t>
      </w:r>
    </w:p>
    <w:p w:rsidR="00966BC3" w:rsidRDefault="00966BC3" w:rsidP="00966BC3">
      <w:pPr>
        <w:pStyle w:val="ad"/>
        <w:spacing w:after="120" w:line="360" w:lineRule="auto"/>
        <w:ind w:left="714"/>
        <w:contextualSpacing w:val="0"/>
        <w:jc w:val="both"/>
        <w:rPr>
          <w:rFonts w:ascii="Arial" w:hAnsi="Arial"/>
          <w:noProof w:val="0"/>
        </w:rPr>
      </w:pPr>
    </w:p>
    <w:p w:rsidR="005E3B5B" w:rsidRPr="00966BC3" w:rsidRDefault="005E3B5B" w:rsidP="00966BC3">
      <w:pPr>
        <w:spacing w:after="120" w:line="360" w:lineRule="auto"/>
        <w:jc w:val="both"/>
        <w:rPr>
          <w:rFonts w:ascii="Arial" w:hAnsi="Arial"/>
          <w:b/>
          <w:bCs/>
          <w:noProof w:val="0"/>
        </w:rPr>
      </w:pPr>
      <w:r w:rsidRPr="00966BC3">
        <w:rPr>
          <w:rFonts w:ascii="Arial" w:hAnsi="Arial" w:hint="cs"/>
          <w:b/>
          <w:bCs/>
          <w:noProof w:val="0"/>
          <w:rtl/>
        </w:rPr>
        <w:t>מה שאינו שנוי במחלוקת</w:t>
      </w:r>
    </w:p>
    <w:p w:rsidR="007C3829" w:rsidRPr="008034FD" w:rsidRDefault="007C3829" w:rsidP="008034FD">
      <w:pPr>
        <w:pStyle w:val="ad"/>
        <w:numPr>
          <w:ilvl w:val="0"/>
          <w:numId w:val="1"/>
        </w:numPr>
        <w:spacing w:after="120" w:line="360" w:lineRule="auto"/>
        <w:contextualSpacing w:val="0"/>
        <w:jc w:val="both"/>
        <w:rPr>
          <w:rFonts w:ascii="Arial" w:hAnsi="Arial"/>
          <w:noProof w:val="0"/>
        </w:rPr>
      </w:pPr>
      <w:r w:rsidRPr="008034FD">
        <w:rPr>
          <w:rFonts w:ascii="Arial" w:hAnsi="Arial" w:hint="cs"/>
          <w:noProof w:val="0"/>
          <w:rtl/>
        </w:rPr>
        <w:t xml:space="preserve">קיימים שני </w:t>
      </w:r>
      <w:r w:rsidRPr="008034FD">
        <w:rPr>
          <w:rFonts w:ascii="Arial" w:hAnsi="Arial"/>
          <w:noProof w:val="0"/>
          <w:rtl/>
        </w:rPr>
        <w:t xml:space="preserve">הסכמים הרלוונטיים לענייננו: הסכם מיום 19.02.18 עליו חתומים התובעת, מר </w:t>
      </w:r>
      <w:r w:rsidR="00F37341">
        <w:rPr>
          <w:rFonts w:ascii="Arial" w:hAnsi="Arial"/>
          <w:noProof w:val="0"/>
          <w:rtl/>
        </w:rPr>
        <w:t>ס'</w:t>
      </w:r>
      <w:r w:rsidRPr="008034FD">
        <w:rPr>
          <w:rFonts w:ascii="Arial" w:hAnsi="Arial"/>
          <w:noProof w:val="0"/>
          <w:rtl/>
        </w:rPr>
        <w:t xml:space="preserve"> והנתבעת 2</w:t>
      </w:r>
      <w:r w:rsidRPr="008034FD">
        <w:rPr>
          <w:rFonts w:ascii="Arial" w:hAnsi="Arial" w:hint="cs"/>
          <w:noProof w:val="0"/>
          <w:rtl/>
        </w:rPr>
        <w:t>,</w:t>
      </w:r>
      <w:r w:rsidRPr="008034FD">
        <w:rPr>
          <w:rFonts w:ascii="Arial" w:hAnsi="Arial"/>
          <w:noProof w:val="0"/>
          <w:rtl/>
        </w:rPr>
        <w:t xml:space="preserve"> </w:t>
      </w:r>
      <w:r w:rsidRPr="008034FD">
        <w:rPr>
          <w:rFonts w:ascii="Arial" w:hAnsi="Arial" w:hint="cs"/>
          <w:noProof w:val="0"/>
          <w:rtl/>
        </w:rPr>
        <w:t>על פיו</w:t>
      </w:r>
      <w:r w:rsidR="00966BC3">
        <w:rPr>
          <w:rFonts w:ascii="Arial" w:hAnsi="Arial" w:hint="cs"/>
          <w:noProof w:val="0"/>
          <w:rtl/>
        </w:rPr>
        <w:t>-</w:t>
      </w:r>
      <w:r w:rsidRPr="008034FD">
        <w:rPr>
          <w:rFonts w:ascii="Arial" w:hAnsi="Arial" w:hint="cs"/>
          <w:noProof w:val="0"/>
          <w:rtl/>
        </w:rPr>
        <w:t xml:space="preserve"> </w:t>
      </w:r>
      <w:r w:rsidRPr="008034FD">
        <w:rPr>
          <w:rtl/>
        </w:rPr>
        <w:t>הסכום שהועבר על ידי התובעת אמור לשמש לרכישת זכויות בנכס</w:t>
      </w:r>
      <w:r w:rsidR="00B24F9A" w:rsidRPr="008034FD">
        <w:rPr>
          <w:rFonts w:ascii="Arial" w:hAnsi="Arial" w:hint="cs"/>
          <w:noProof w:val="0"/>
          <w:rtl/>
        </w:rPr>
        <w:t xml:space="preserve"> משרד</w:t>
      </w:r>
      <w:r w:rsidRPr="008034FD">
        <w:rPr>
          <w:rFonts w:ascii="Arial" w:hAnsi="Arial" w:hint="cs"/>
          <w:noProof w:val="0"/>
          <w:rtl/>
        </w:rPr>
        <w:t xml:space="preserve"> </w:t>
      </w:r>
      <w:r w:rsidR="003B5FAC">
        <w:rPr>
          <w:rFonts w:ascii="Arial" w:hAnsi="Arial"/>
          <w:noProof w:val="0"/>
          <w:rtl/>
        </w:rPr>
        <w:t>(להלן: "הסכם</w:t>
      </w:r>
      <w:r w:rsidR="003B5FAC">
        <w:rPr>
          <w:rFonts w:ascii="Arial" w:hAnsi="Arial" w:hint="cs"/>
          <w:noProof w:val="0"/>
          <w:rtl/>
        </w:rPr>
        <w:t xml:space="preserve"> ראשון</w:t>
      </w:r>
      <w:r w:rsidR="00B24F9A" w:rsidRPr="008034FD">
        <w:rPr>
          <w:rFonts w:ascii="Arial" w:hAnsi="Arial" w:hint="cs"/>
          <w:noProof w:val="0"/>
          <w:rtl/>
        </w:rPr>
        <w:t>"</w:t>
      </w:r>
      <w:r w:rsidRPr="008034FD">
        <w:rPr>
          <w:rFonts w:ascii="Arial" w:hAnsi="Arial"/>
          <w:noProof w:val="0"/>
          <w:rtl/>
        </w:rPr>
        <w:t>)</w:t>
      </w:r>
      <w:r w:rsidRPr="008034FD">
        <w:rPr>
          <w:rFonts w:ascii="Arial" w:hAnsi="Arial" w:hint="cs"/>
          <w:noProof w:val="0"/>
          <w:rtl/>
        </w:rPr>
        <w:t>;</w:t>
      </w:r>
      <w:r w:rsidRPr="008034FD">
        <w:rPr>
          <w:rFonts w:ascii="Arial" w:hAnsi="Arial"/>
          <w:noProof w:val="0"/>
          <w:rtl/>
        </w:rPr>
        <w:t xml:space="preserve"> והסכם הלוואה מיום</w:t>
      </w:r>
      <w:r w:rsidR="00B24F9A" w:rsidRPr="008034FD">
        <w:rPr>
          <w:rFonts w:ascii="Arial" w:hAnsi="Arial" w:hint="cs"/>
          <w:noProof w:val="0"/>
          <w:rtl/>
        </w:rPr>
        <w:t xml:space="preserve"> למחרת-</w:t>
      </w:r>
      <w:r w:rsidRPr="008034FD">
        <w:rPr>
          <w:rFonts w:ascii="Arial" w:hAnsi="Arial"/>
          <w:noProof w:val="0"/>
          <w:rtl/>
        </w:rPr>
        <w:t xml:space="preserve"> 20.02.18</w:t>
      </w:r>
      <w:r w:rsidRPr="008034FD">
        <w:rPr>
          <w:rFonts w:ascii="Arial" w:hAnsi="Arial" w:hint="cs"/>
          <w:noProof w:val="0"/>
          <w:rtl/>
        </w:rPr>
        <w:t xml:space="preserve">, </w:t>
      </w:r>
      <w:r w:rsidRPr="008034FD">
        <w:rPr>
          <w:rFonts w:ascii="Arial" w:hAnsi="Arial"/>
          <w:noProof w:val="0"/>
          <w:rtl/>
        </w:rPr>
        <w:t xml:space="preserve">עליו חתומים התובעת ומר </w:t>
      </w:r>
      <w:r w:rsidR="00F37341">
        <w:rPr>
          <w:rFonts w:ascii="Arial" w:hAnsi="Arial"/>
          <w:noProof w:val="0"/>
          <w:rtl/>
        </w:rPr>
        <w:t>ס'</w:t>
      </w:r>
      <w:r w:rsidRPr="008034FD">
        <w:rPr>
          <w:rFonts w:ascii="Arial" w:hAnsi="Arial" w:hint="cs"/>
          <w:noProof w:val="0"/>
          <w:rtl/>
        </w:rPr>
        <w:t xml:space="preserve">, על פיו </w:t>
      </w:r>
      <w:r w:rsidRPr="008034FD">
        <w:rPr>
          <w:rtl/>
        </w:rPr>
        <w:t>הסכום אמור לשמש כהלוואה לחברה</w:t>
      </w:r>
      <w:r w:rsidR="003B5FAC">
        <w:rPr>
          <w:rFonts w:ascii="Arial" w:hAnsi="Arial"/>
          <w:noProof w:val="0"/>
          <w:rtl/>
        </w:rPr>
        <w:t xml:space="preserve"> (להלן: "הסכם </w:t>
      </w:r>
      <w:r w:rsidR="003B5FAC">
        <w:rPr>
          <w:rFonts w:ascii="Arial" w:hAnsi="Arial" w:hint="cs"/>
          <w:noProof w:val="0"/>
          <w:rtl/>
        </w:rPr>
        <w:t>שני</w:t>
      </w:r>
      <w:r w:rsidRPr="008034FD">
        <w:rPr>
          <w:rFonts w:ascii="Arial" w:hAnsi="Arial"/>
          <w:noProof w:val="0"/>
          <w:rtl/>
        </w:rPr>
        <w:t>"</w:t>
      </w:r>
      <w:r w:rsidR="008034FD" w:rsidRPr="008034FD">
        <w:rPr>
          <w:rFonts w:ascii="Arial" w:hAnsi="Arial" w:hint="cs"/>
          <w:noProof w:val="0"/>
          <w:rtl/>
        </w:rPr>
        <w:t>)</w:t>
      </w:r>
      <w:r w:rsidR="008034FD">
        <w:rPr>
          <w:rFonts w:ascii="Arial" w:hAnsi="Arial" w:hint="cs"/>
          <w:noProof w:val="0"/>
          <w:rtl/>
        </w:rPr>
        <w:t>.</w:t>
      </w:r>
    </w:p>
    <w:p w:rsidR="005E3B5B" w:rsidRDefault="002B20D9" w:rsidP="008034FD">
      <w:pPr>
        <w:pStyle w:val="ad"/>
        <w:numPr>
          <w:ilvl w:val="0"/>
          <w:numId w:val="1"/>
        </w:numPr>
        <w:spacing w:after="120" w:line="360" w:lineRule="auto"/>
        <w:contextualSpacing w:val="0"/>
        <w:jc w:val="both"/>
        <w:rPr>
          <w:rFonts w:ascii="Arial" w:hAnsi="Arial"/>
          <w:noProof w:val="0"/>
        </w:rPr>
      </w:pPr>
      <w:r w:rsidRPr="008034FD">
        <w:rPr>
          <w:rFonts w:ascii="Arial" w:hAnsi="Arial"/>
          <w:noProof w:val="0"/>
          <w:rtl/>
        </w:rPr>
        <w:lastRenderedPageBreak/>
        <w:t xml:space="preserve">התובעת העבירה אל </w:t>
      </w:r>
      <w:r w:rsidR="00EF35A8" w:rsidRPr="008034FD">
        <w:rPr>
          <w:rFonts w:ascii="Arial" w:hAnsi="Arial" w:hint="cs"/>
          <w:noProof w:val="0"/>
          <w:rtl/>
        </w:rPr>
        <w:t xml:space="preserve">הנתבעת </w:t>
      </w:r>
      <w:r w:rsidR="008034FD">
        <w:rPr>
          <w:rFonts w:ascii="Arial" w:hAnsi="Arial" w:hint="cs"/>
          <w:noProof w:val="0"/>
          <w:rtl/>
        </w:rPr>
        <w:t>1-</w:t>
      </w:r>
      <w:r w:rsidR="00EF35A8" w:rsidRPr="008034FD">
        <w:rPr>
          <w:rFonts w:ascii="Arial" w:hAnsi="Arial" w:hint="cs"/>
          <w:noProof w:val="0"/>
          <w:rtl/>
        </w:rPr>
        <w:t xml:space="preserve"> </w:t>
      </w:r>
      <w:r w:rsidRPr="008034FD">
        <w:rPr>
          <w:rFonts w:ascii="Arial" w:hAnsi="Arial"/>
          <w:noProof w:val="0"/>
          <w:rtl/>
        </w:rPr>
        <w:t>החברה שבבעלות בני הזוג לשעבר</w:t>
      </w:r>
      <w:r w:rsidR="008034FD">
        <w:rPr>
          <w:rFonts w:ascii="Arial" w:hAnsi="Arial" w:hint="cs"/>
          <w:noProof w:val="0"/>
          <w:rtl/>
        </w:rPr>
        <w:t>,</w:t>
      </w:r>
      <w:r w:rsidR="001D32DE">
        <w:rPr>
          <w:rFonts w:ascii="Arial" w:hAnsi="Arial"/>
          <w:noProof w:val="0"/>
          <w:rtl/>
        </w:rPr>
        <w:t xml:space="preserve"> סך של 900,000 ₪</w:t>
      </w:r>
      <w:r w:rsidRPr="008034FD">
        <w:rPr>
          <w:rFonts w:ascii="Arial" w:hAnsi="Arial"/>
          <w:noProof w:val="0"/>
          <w:rtl/>
        </w:rPr>
        <w:t xml:space="preserve"> </w:t>
      </w:r>
      <w:r w:rsidR="003B5FAC">
        <w:rPr>
          <w:rFonts w:ascii="Arial" w:hAnsi="Arial" w:hint="cs"/>
          <w:noProof w:val="0"/>
          <w:rtl/>
        </w:rPr>
        <w:t>(על אף</w:t>
      </w:r>
      <w:r w:rsidR="001D32DE">
        <w:rPr>
          <w:rFonts w:ascii="Arial" w:hAnsi="Arial" w:hint="cs"/>
          <w:noProof w:val="0"/>
          <w:rtl/>
        </w:rPr>
        <w:t xml:space="preserve"> שבהסכמים נקוב הסכום 950,000 ₪).</w:t>
      </w:r>
      <w:r w:rsidR="003B5FAC">
        <w:rPr>
          <w:rFonts w:ascii="Arial" w:hAnsi="Arial" w:hint="cs"/>
          <w:noProof w:val="0"/>
          <w:rtl/>
        </w:rPr>
        <w:t xml:space="preserve"> </w:t>
      </w:r>
      <w:r w:rsidRPr="008034FD">
        <w:rPr>
          <w:rFonts w:ascii="Arial" w:hAnsi="Arial"/>
          <w:noProof w:val="0"/>
          <w:rtl/>
        </w:rPr>
        <w:t xml:space="preserve">הסכום נתמך בתדפיס העברה בנקאית על סך 900,000 חשבון </w:t>
      </w:r>
      <w:r w:rsidR="008034FD">
        <w:rPr>
          <w:rFonts w:ascii="Arial" w:hAnsi="Arial" w:hint="cs"/>
          <w:noProof w:val="0"/>
          <w:rtl/>
        </w:rPr>
        <w:t>שצורף</w:t>
      </w:r>
      <w:r w:rsidRPr="008034FD">
        <w:rPr>
          <w:rFonts w:ascii="Arial" w:hAnsi="Arial"/>
          <w:noProof w:val="0"/>
          <w:rtl/>
        </w:rPr>
        <w:t xml:space="preserve"> לכתב התביעה (נספח ב').</w:t>
      </w:r>
      <w:r w:rsidRPr="008034FD">
        <w:rPr>
          <w:rFonts w:ascii="Arial" w:hAnsi="Arial" w:hint="cs"/>
          <w:noProof w:val="0"/>
          <w:rtl/>
        </w:rPr>
        <w:t xml:space="preserve"> </w:t>
      </w:r>
    </w:p>
    <w:p w:rsidR="002B20D9" w:rsidRDefault="002B20D9" w:rsidP="001D32DE">
      <w:pPr>
        <w:pStyle w:val="ad"/>
        <w:numPr>
          <w:ilvl w:val="0"/>
          <w:numId w:val="1"/>
        </w:numPr>
        <w:spacing w:after="120" w:line="360" w:lineRule="auto"/>
        <w:contextualSpacing w:val="0"/>
        <w:jc w:val="both"/>
        <w:rPr>
          <w:rFonts w:ascii="Arial" w:hAnsi="Arial"/>
          <w:noProof w:val="0"/>
        </w:rPr>
      </w:pPr>
      <w:r w:rsidRPr="008034FD">
        <w:rPr>
          <w:rFonts w:ascii="Arial" w:hAnsi="Arial"/>
          <w:noProof w:val="0"/>
          <w:rtl/>
        </w:rPr>
        <w:t xml:space="preserve">התובעת לא קיבלה כל </w:t>
      </w:r>
      <w:r w:rsidR="005E3B5B">
        <w:rPr>
          <w:rFonts w:ascii="Arial" w:hAnsi="Arial"/>
          <w:noProof w:val="0"/>
          <w:rtl/>
        </w:rPr>
        <w:t>תמורה עבור הכספים שהעבירה לחברה</w:t>
      </w:r>
      <w:r w:rsidR="005E3B5B">
        <w:rPr>
          <w:rFonts w:ascii="Arial" w:hAnsi="Arial" w:hint="cs"/>
          <w:noProof w:val="0"/>
          <w:rtl/>
        </w:rPr>
        <w:t>, ולמעשה עד היום כספים אלה מוחזקים על ידי הנתבעת 1 ואינם מושבים ל</w:t>
      </w:r>
      <w:r w:rsidR="001D32DE">
        <w:rPr>
          <w:rFonts w:ascii="Arial" w:hAnsi="Arial" w:hint="cs"/>
          <w:noProof w:val="0"/>
          <w:rtl/>
        </w:rPr>
        <w:t>תובעת</w:t>
      </w:r>
      <w:r w:rsidR="005E3B5B">
        <w:rPr>
          <w:rFonts w:ascii="Arial" w:hAnsi="Arial" w:hint="cs"/>
          <w:noProof w:val="0"/>
          <w:rtl/>
        </w:rPr>
        <w:t xml:space="preserve">. </w:t>
      </w:r>
    </w:p>
    <w:p w:rsidR="005E3B5B" w:rsidRDefault="005E3B5B" w:rsidP="001D32DE">
      <w:pPr>
        <w:pStyle w:val="ad"/>
        <w:numPr>
          <w:ilvl w:val="0"/>
          <w:numId w:val="1"/>
        </w:numPr>
        <w:spacing w:after="120" w:line="360" w:lineRule="auto"/>
        <w:jc w:val="both"/>
        <w:rPr>
          <w:rFonts w:ascii="Arial" w:hAnsi="Arial"/>
          <w:noProof w:val="0"/>
        </w:rPr>
      </w:pPr>
      <w:r w:rsidRPr="005E3B5B">
        <w:rPr>
          <w:rFonts w:ascii="Arial" w:hAnsi="Arial"/>
          <w:noProof w:val="0"/>
          <w:rtl/>
        </w:rPr>
        <w:t xml:space="preserve">מר </w:t>
      </w:r>
      <w:r w:rsidR="00F37341">
        <w:rPr>
          <w:rFonts w:ascii="Arial" w:hAnsi="Arial"/>
          <w:noProof w:val="0"/>
          <w:rtl/>
        </w:rPr>
        <w:t>ס'</w:t>
      </w:r>
      <w:r w:rsidRPr="005E3B5B">
        <w:rPr>
          <w:rFonts w:ascii="Arial" w:hAnsi="Arial"/>
          <w:noProof w:val="0"/>
          <w:rtl/>
        </w:rPr>
        <w:t xml:space="preserve"> הודיע כי הוא מסכים להשיב ל</w:t>
      </w:r>
      <w:r w:rsidR="001D32DE">
        <w:rPr>
          <w:rFonts w:ascii="Arial" w:hAnsi="Arial" w:hint="cs"/>
          <w:noProof w:val="0"/>
          <w:rtl/>
        </w:rPr>
        <w:t>אמו ה</w:t>
      </w:r>
      <w:r w:rsidRPr="005E3B5B">
        <w:rPr>
          <w:rFonts w:ascii="Arial" w:hAnsi="Arial"/>
          <w:noProof w:val="0"/>
          <w:rtl/>
        </w:rPr>
        <w:t>תובעת את מלוא הסכום ששילמה בתוספת ריבית והצמדה, מתוך כספי הנתבעת 1 (נספח ה' לכתב התביעה), אולם הנתבעת 2 מתנגדת לכך.</w:t>
      </w:r>
      <w:r w:rsidR="00AE64E3">
        <w:rPr>
          <w:rFonts w:ascii="Arial" w:hAnsi="Arial" w:hint="cs"/>
          <w:noProof w:val="0"/>
          <w:rtl/>
        </w:rPr>
        <w:t xml:space="preserve"> הנתבעת 1 רשאית לפעול אך ורק על פי חתימת הנתבעת 2 ומר </w:t>
      </w:r>
      <w:r w:rsidR="00F37341">
        <w:rPr>
          <w:rFonts w:ascii="Arial" w:hAnsi="Arial" w:hint="cs"/>
          <w:noProof w:val="0"/>
          <w:rtl/>
        </w:rPr>
        <w:t>ס</w:t>
      </w:r>
      <w:r w:rsidR="00F37341">
        <w:rPr>
          <w:rFonts w:ascii="Arial" w:hAnsi="Arial"/>
          <w:noProof w:val="0"/>
          <w:rtl/>
        </w:rPr>
        <w:t>'</w:t>
      </w:r>
      <w:r w:rsidR="00AE64E3">
        <w:rPr>
          <w:rFonts w:ascii="Arial" w:hAnsi="Arial" w:hint="cs"/>
          <w:noProof w:val="0"/>
          <w:rtl/>
        </w:rPr>
        <w:t xml:space="preserve"> בצירוף חותמת החברה.</w:t>
      </w:r>
    </w:p>
    <w:p w:rsidR="001D32DE" w:rsidRDefault="001D32DE" w:rsidP="001D32DE">
      <w:pPr>
        <w:spacing w:after="120" w:line="360" w:lineRule="auto"/>
        <w:ind w:left="360"/>
        <w:contextualSpacing/>
        <w:jc w:val="both"/>
        <w:rPr>
          <w:rFonts w:ascii="Arial" w:hAnsi="Arial"/>
          <w:b/>
          <w:bCs/>
          <w:noProof w:val="0"/>
          <w:rtl/>
        </w:rPr>
      </w:pPr>
    </w:p>
    <w:p w:rsidR="005E3B5B" w:rsidRPr="001D32DE" w:rsidRDefault="001D32DE" w:rsidP="001D32DE">
      <w:pPr>
        <w:spacing w:after="120" w:line="360" w:lineRule="auto"/>
        <w:ind w:left="360"/>
        <w:jc w:val="both"/>
        <w:rPr>
          <w:rFonts w:ascii="Arial" w:hAnsi="Arial"/>
          <w:b/>
          <w:bCs/>
          <w:noProof w:val="0"/>
          <w:rtl/>
        </w:rPr>
      </w:pPr>
      <w:r>
        <w:rPr>
          <w:rFonts w:ascii="Arial" w:hAnsi="Arial" w:hint="cs"/>
          <w:b/>
          <w:bCs/>
          <w:noProof w:val="0"/>
          <w:rtl/>
        </w:rPr>
        <w:t xml:space="preserve">גדר </w:t>
      </w:r>
      <w:r w:rsidR="005E3B5B" w:rsidRPr="001D32DE">
        <w:rPr>
          <w:rFonts w:ascii="Arial" w:hAnsi="Arial" w:hint="cs"/>
          <w:b/>
          <w:bCs/>
          <w:noProof w:val="0"/>
          <w:rtl/>
        </w:rPr>
        <w:t>המחלוקת</w:t>
      </w:r>
    </w:p>
    <w:p w:rsidR="007C3829" w:rsidRDefault="003A5117" w:rsidP="001D32DE">
      <w:pPr>
        <w:pStyle w:val="ad"/>
        <w:numPr>
          <w:ilvl w:val="0"/>
          <w:numId w:val="1"/>
        </w:numPr>
        <w:spacing w:after="120" w:line="360" w:lineRule="auto"/>
        <w:jc w:val="both"/>
        <w:rPr>
          <w:rFonts w:ascii="Arial" w:hAnsi="Arial"/>
          <w:noProof w:val="0"/>
        </w:rPr>
      </w:pPr>
      <w:r w:rsidRPr="008034FD">
        <w:rPr>
          <w:rFonts w:ascii="Arial" w:hAnsi="Arial" w:hint="cs"/>
          <w:noProof w:val="0"/>
          <w:rtl/>
        </w:rPr>
        <w:t>המחלוקת בין הצדדים</w:t>
      </w:r>
      <w:r w:rsidR="00DB4A4C" w:rsidRPr="008034FD">
        <w:rPr>
          <w:rFonts w:ascii="Arial" w:hAnsi="Arial"/>
          <w:noProof w:val="0"/>
          <w:rtl/>
        </w:rPr>
        <w:t xml:space="preserve"> נוגע</w:t>
      </w:r>
      <w:r w:rsidRPr="008034FD">
        <w:rPr>
          <w:rFonts w:ascii="Arial" w:hAnsi="Arial" w:hint="cs"/>
          <w:noProof w:val="0"/>
          <w:rtl/>
        </w:rPr>
        <w:t>ת</w:t>
      </w:r>
      <w:r w:rsidR="00DB4A4C" w:rsidRPr="008034FD">
        <w:rPr>
          <w:rFonts w:ascii="Arial" w:hAnsi="Arial"/>
          <w:noProof w:val="0"/>
          <w:rtl/>
        </w:rPr>
        <w:t xml:space="preserve"> לשאלת זכאותה של התובעת להשבת הסכום ששילמה לחברה, כחוב שעל </w:t>
      </w:r>
      <w:r w:rsidR="00077EB7" w:rsidRPr="008034FD">
        <w:rPr>
          <w:rFonts w:ascii="Arial" w:hAnsi="Arial" w:hint="cs"/>
          <w:noProof w:val="0"/>
          <w:rtl/>
        </w:rPr>
        <w:t>ה</w:t>
      </w:r>
      <w:r w:rsidR="00DB4A4C" w:rsidRPr="008034FD">
        <w:rPr>
          <w:rFonts w:ascii="Arial" w:hAnsi="Arial"/>
          <w:noProof w:val="0"/>
          <w:rtl/>
        </w:rPr>
        <w:t>חברה לשלם ל</w:t>
      </w:r>
      <w:r w:rsidR="00DB4A4C" w:rsidRPr="008034FD">
        <w:rPr>
          <w:rFonts w:ascii="Arial" w:hAnsi="Arial" w:hint="cs"/>
          <w:noProof w:val="0"/>
          <w:rtl/>
        </w:rPr>
        <w:t>ה</w:t>
      </w:r>
      <w:r w:rsidR="00DB4A4C" w:rsidRPr="008034FD">
        <w:rPr>
          <w:rFonts w:ascii="Arial" w:hAnsi="Arial"/>
          <w:noProof w:val="0"/>
          <w:rtl/>
        </w:rPr>
        <w:t>, באופן שמחייב גם את הנתבעת</w:t>
      </w:r>
      <w:r w:rsidR="00DB4A4C" w:rsidRPr="008034FD">
        <w:rPr>
          <w:rFonts w:ascii="Arial" w:hAnsi="Arial" w:hint="cs"/>
          <w:noProof w:val="0"/>
          <w:rtl/>
        </w:rPr>
        <w:t xml:space="preserve"> 2,</w:t>
      </w:r>
      <w:r w:rsidR="00DB4A4C" w:rsidRPr="008034FD">
        <w:rPr>
          <w:rFonts w:ascii="Arial" w:hAnsi="Arial"/>
          <w:noProof w:val="0"/>
          <w:rtl/>
        </w:rPr>
        <w:t xml:space="preserve"> מכוח בעלות</w:t>
      </w:r>
      <w:r w:rsidR="00DB4A4C" w:rsidRPr="008034FD">
        <w:rPr>
          <w:rFonts w:ascii="Arial" w:hAnsi="Arial" w:hint="cs"/>
          <w:noProof w:val="0"/>
          <w:rtl/>
        </w:rPr>
        <w:t>ה</w:t>
      </w:r>
      <w:r w:rsidR="00DB4A4C" w:rsidRPr="008034FD">
        <w:rPr>
          <w:rFonts w:ascii="Arial" w:hAnsi="Arial"/>
          <w:noProof w:val="0"/>
          <w:rtl/>
        </w:rPr>
        <w:t xml:space="preserve"> המשותפת </w:t>
      </w:r>
      <w:r w:rsidR="00DB4A4C" w:rsidRPr="008034FD">
        <w:rPr>
          <w:rFonts w:ascii="Arial" w:hAnsi="Arial" w:hint="cs"/>
          <w:noProof w:val="0"/>
          <w:rtl/>
        </w:rPr>
        <w:t xml:space="preserve">עם מר </w:t>
      </w:r>
      <w:r w:rsidR="00F37341">
        <w:rPr>
          <w:rFonts w:ascii="Arial" w:hAnsi="Arial" w:hint="cs"/>
          <w:noProof w:val="0"/>
          <w:rtl/>
        </w:rPr>
        <w:t>ס</w:t>
      </w:r>
      <w:r w:rsidR="00F37341">
        <w:rPr>
          <w:rFonts w:ascii="Arial" w:hAnsi="Arial"/>
          <w:noProof w:val="0"/>
          <w:rtl/>
        </w:rPr>
        <w:t>'</w:t>
      </w:r>
      <w:r w:rsidR="00DB4A4C" w:rsidRPr="008034FD">
        <w:rPr>
          <w:rFonts w:ascii="Arial" w:hAnsi="Arial"/>
          <w:noProof w:val="0"/>
          <w:rtl/>
        </w:rPr>
        <w:t xml:space="preserve"> בחברה, או שמא מדובר בחוב אישי של בנה של התובעת כלפיה</w:t>
      </w:r>
      <w:r w:rsidR="001D32DE">
        <w:rPr>
          <w:rFonts w:ascii="Arial" w:hAnsi="Arial" w:hint="cs"/>
          <w:noProof w:val="0"/>
          <w:rtl/>
        </w:rPr>
        <w:t>, ו</w:t>
      </w:r>
      <w:r w:rsidR="00DB4A4C" w:rsidRPr="008034FD">
        <w:rPr>
          <w:rFonts w:ascii="Arial" w:hAnsi="Arial"/>
          <w:noProof w:val="0"/>
          <w:rtl/>
        </w:rPr>
        <w:t>כן</w:t>
      </w:r>
      <w:r w:rsidR="00DB4A4C" w:rsidRPr="008034FD">
        <w:rPr>
          <w:rFonts w:ascii="Arial" w:hAnsi="Arial" w:hint="cs"/>
          <w:noProof w:val="0"/>
          <w:rtl/>
        </w:rPr>
        <w:t>,</w:t>
      </w:r>
      <w:r w:rsidR="00DB4A4C" w:rsidRPr="008034FD">
        <w:rPr>
          <w:rFonts w:ascii="Arial" w:hAnsi="Arial"/>
          <w:noProof w:val="0"/>
          <w:rtl/>
        </w:rPr>
        <w:t xml:space="preserve"> האם יש להכיר בסכום הקרן בלבד או בתוספת ריבית והצמדה.</w:t>
      </w:r>
    </w:p>
    <w:p w:rsidR="001D32DE" w:rsidRDefault="001D32DE" w:rsidP="001D32DE">
      <w:pPr>
        <w:pStyle w:val="ad"/>
        <w:spacing w:after="120" w:line="360" w:lineRule="auto"/>
        <w:jc w:val="both"/>
        <w:rPr>
          <w:rFonts w:ascii="Arial" w:hAnsi="Arial"/>
          <w:noProof w:val="0"/>
        </w:rPr>
      </w:pPr>
    </w:p>
    <w:p w:rsidR="005E3B5B" w:rsidRPr="005E3B5B" w:rsidRDefault="005E3B5B" w:rsidP="001D32DE">
      <w:pPr>
        <w:spacing w:after="120" w:line="360" w:lineRule="auto"/>
        <w:ind w:left="360"/>
        <w:jc w:val="both"/>
        <w:rPr>
          <w:rFonts w:ascii="Arial" w:hAnsi="Arial"/>
          <w:b/>
          <w:bCs/>
          <w:noProof w:val="0"/>
        </w:rPr>
      </w:pPr>
      <w:r>
        <w:rPr>
          <w:rFonts w:ascii="Arial" w:hAnsi="Arial" w:hint="cs"/>
          <w:b/>
          <w:bCs/>
          <w:noProof w:val="0"/>
          <w:rtl/>
        </w:rPr>
        <w:t>פרטים דיוניים</w:t>
      </w:r>
    </w:p>
    <w:p w:rsidR="000E79DB" w:rsidRPr="008034FD" w:rsidRDefault="000E79DB" w:rsidP="008034FD">
      <w:pPr>
        <w:pStyle w:val="ad"/>
        <w:numPr>
          <w:ilvl w:val="0"/>
          <w:numId w:val="1"/>
        </w:numPr>
        <w:spacing w:after="120" w:line="360" w:lineRule="auto"/>
        <w:contextualSpacing w:val="0"/>
        <w:jc w:val="both"/>
        <w:rPr>
          <w:rFonts w:ascii="Arial" w:hAnsi="Arial"/>
          <w:noProof w:val="0"/>
        </w:rPr>
      </w:pPr>
      <w:r w:rsidRPr="008034FD">
        <w:rPr>
          <w:rFonts w:ascii="Arial" w:hAnsi="Arial"/>
          <w:noProof w:val="0"/>
          <w:rtl/>
        </w:rPr>
        <w:t xml:space="preserve">לא הוגש כתב הגנה מטעם החברה- </w:t>
      </w:r>
      <w:r w:rsidR="0004382E">
        <w:rPr>
          <w:rtl/>
        </w:rPr>
        <w:t xml:space="preserve">שהיא כידוע </w:t>
      </w:r>
      <w:r w:rsidR="0004382E">
        <w:rPr>
          <w:rFonts w:hint="cs"/>
          <w:rtl/>
        </w:rPr>
        <w:t>א</w:t>
      </w:r>
      <w:r w:rsidRPr="008034FD">
        <w:rPr>
          <w:rtl/>
        </w:rPr>
        <w:t xml:space="preserve">ישיות משפטית נפרדת מבעלי מניותיה </w:t>
      </w:r>
      <w:r w:rsidRPr="008034FD">
        <w:rPr>
          <w:rFonts w:hint="cs"/>
          <w:rtl/>
        </w:rPr>
        <w:t>(</w:t>
      </w:r>
      <w:r w:rsidRPr="008034FD">
        <w:rPr>
          <w:rtl/>
        </w:rPr>
        <w:t>בני הזוג לשעבר</w:t>
      </w:r>
      <w:r w:rsidRPr="008034FD">
        <w:rPr>
          <w:rFonts w:hint="cs"/>
          <w:rtl/>
        </w:rPr>
        <w:t>)</w:t>
      </w:r>
      <w:r w:rsidRPr="008034FD">
        <w:rPr>
          <w:rtl/>
        </w:rPr>
        <w:t xml:space="preserve">. </w:t>
      </w:r>
      <w:r w:rsidRPr="008034FD">
        <w:rPr>
          <w:rFonts w:hint="cs"/>
          <w:rtl/>
        </w:rPr>
        <w:t>מצב דברים זה, מאפשר מ</w:t>
      </w:r>
      <w:r w:rsidR="003A4651">
        <w:rPr>
          <w:rFonts w:hint="cs"/>
          <w:rtl/>
        </w:rPr>
        <w:t xml:space="preserve">תן פסק דין בהעדר כתב הגנה כלפי </w:t>
      </w:r>
      <w:r w:rsidRPr="008034FD">
        <w:rPr>
          <w:rFonts w:hint="cs"/>
          <w:rtl/>
        </w:rPr>
        <w:t xml:space="preserve">החברה כבר כעת. </w:t>
      </w:r>
    </w:p>
    <w:p w:rsidR="00C0166A" w:rsidRPr="008034FD" w:rsidRDefault="00C0166A" w:rsidP="003A4651">
      <w:pPr>
        <w:pStyle w:val="ad"/>
        <w:numPr>
          <w:ilvl w:val="0"/>
          <w:numId w:val="1"/>
        </w:numPr>
        <w:spacing w:after="120" w:line="360" w:lineRule="auto"/>
        <w:contextualSpacing w:val="0"/>
        <w:jc w:val="both"/>
      </w:pPr>
      <w:r w:rsidRPr="008034FD">
        <w:rPr>
          <w:rFonts w:hint="cs"/>
          <w:rtl/>
        </w:rPr>
        <w:t>למען השלמת התמונה יצוין</w:t>
      </w:r>
      <w:r w:rsidR="003A4651">
        <w:rPr>
          <w:rFonts w:hint="cs"/>
          <w:rtl/>
        </w:rPr>
        <w:t>,</w:t>
      </w:r>
      <w:r w:rsidRPr="008034FD">
        <w:rPr>
          <w:rFonts w:hint="cs"/>
          <w:rtl/>
        </w:rPr>
        <w:t xml:space="preserve"> כי במקור התביעה הוגשה, כפי שהיא, לבית משפט השלום ברמלה. בדיון שהתקיים בפני כב' השופט זכריה ימיני, נקבע כי התיק יועבר לבית משפט לענייני משפחה, לנוכח הגדרת "בן משפחה" בחוק </w:t>
      </w:r>
      <w:r w:rsidRPr="008034FD">
        <w:rPr>
          <w:rtl/>
        </w:rPr>
        <w:t>בית המשפט לעניני משפחה, תשנ"ה-1995</w:t>
      </w:r>
      <w:r w:rsidRPr="008034FD">
        <w:rPr>
          <w:rFonts w:hint="cs"/>
          <w:rtl/>
        </w:rPr>
        <w:t xml:space="preserve"> (להלן: "חוק בית המשפט לענייני משפחה").</w:t>
      </w:r>
    </w:p>
    <w:p w:rsidR="00C0166A" w:rsidRDefault="00C0166A" w:rsidP="0078287B">
      <w:pPr>
        <w:pStyle w:val="ad"/>
        <w:numPr>
          <w:ilvl w:val="0"/>
          <w:numId w:val="1"/>
        </w:numPr>
        <w:spacing w:after="120" w:line="360" w:lineRule="auto"/>
        <w:contextualSpacing w:val="0"/>
        <w:jc w:val="both"/>
      </w:pPr>
      <w:r w:rsidRPr="008034FD">
        <w:rPr>
          <w:rFonts w:hint="cs"/>
          <w:rtl/>
        </w:rPr>
        <w:t xml:space="preserve">תחילה התביעה הונחה בפני כב' השופטת מירית פולוס, ולאחר שהתברר כי בין בני הזוג </w:t>
      </w:r>
      <w:r w:rsidR="0078287B">
        <w:rPr>
          <w:rFonts w:hint="cs"/>
          <w:rtl/>
        </w:rPr>
        <w:t xml:space="preserve">לשעבר </w:t>
      </w:r>
      <w:r w:rsidRPr="008034FD">
        <w:rPr>
          <w:rFonts w:hint="cs"/>
          <w:rtl/>
        </w:rPr>
        <w:t xml:space="preserve">קיימים הליכים משפטיים לפניי, הועבר התיק להמשך טיפולי. </w:t>
      </w:r>
      <w:r w:rsidR="00DF600F">
        <w:rPr>
          <w:rFonts w:hint="cs"/>
          <w:rtl/>
        </w:rPr>
        <w:t xml:space="preserve">בין לבין, </w:t>
      </w:r>
      <w:r w:rsidRPr="008034FD">
        <w:rPr>
          <w:rFonts w:hint="cs"/>
          <w:rtl/>
        </w:rPr>
        <w:t>בדיון שהתקיים בפני כב' השופטת פולוס מיום 14.06.21, נקבע בהחלטה כי בטרם צירוף החברה להל</w:t>
      </w:r>
      <w:r w:rsidR="0004382E">
        <w:rPr>
          <w:rFonts w:hint="cs"/>
          <w:rtl/>
        </w:rPr>
        <w:t>יך, תוגש בקשה מתאימה לפי סעיף 6</w:t>
      </w:r>
      <w:r w:rsidRPr="008034FD">
        <w:rPr>
          <w:rFonts w:hint="cs"/>
          <w:rtl/>
        </w:rPr>
        <w:t xml:space="preserve">(ו) לחוק </w:t>
      </w:r>
      <w:r w:rsidRPr="008034FD">
        <w:rPr>
          <w:rtl/>
        </w:rPr>
        <w:t>בית המשפט לענ</w:t>
      </w:r>
      <w:r w:rsidR="00FF4B45">
        <w:rPr>
          <w:rFonts w:hint="cs"/>
          <w:rtl/>
        </w:rPr>
        <w:t>י</w:t>
      </w:r>
      <w:r w:rsidRPr="008034FD">
        <w:rPr>
          <w:rtl/>
        </w:rPr>
        <w:t>יני משפחה</w:t>
      </w:r>
      <w:r w:rsidRPr="008034FD">
        <w:rPr>
          <w:rFonts w:hint="cs"/>
          <w:rtl/>
        </w:rPr>
        <w:t xml:space="preserve">. </w:t>
      </w:r>
    </w:p>
    <w:p w:rsidR="001672B0" w:rsidRPr="008034FD" w:rsidRDefault="00C0166A" w:rsidP="009A1C8C">
      <w:pPr>
        <w:pStyle w:val="ad"/>
        <w:numPr>
          <w:ilvl w:val="0"/>
          <w:numId w:val="1"/>
        </w:numPr>
        <w:spacing w:after="120" w:line="360" w:lineRule="auto"/>
        <w:contextualSpacing w:val="0"/>
        <w:jc w:val="both"/>
      </w:pPr>
      <w:r w:rsidRPr="008034FD">
        <w:rPr>
          <w:rFonts w:hint="cs"/>
          <w:rtl/>
        </w:rPr>
        <w:t xml:space="preserve">בקשה </w:t>
      </w:r>
      <w:r w:rsidR="009178C8" w:rsidRPr="008034FD">
        <w:rPr>
          <w:rFonts w:hint="cs"/>
          <w:rtl/>
        </w:rPr>
        <w:t>מסודרת</w:t>
      </w:r>
      <w:r w:rsidR="00524324">
        <w:rPr>
          <w:rFonts w:hint="cs"/>
          <w:rtl/>
        </w:rPr>
        <w:t xml:space="preserve"> לצירוף החברה</w:t>
      </w:r>
      <w:r w:rsidR="009178C8" w:rsidRPr="008034FD">
        <w:rPr>
          <w:rFonts w:hint="cs"/>
          <w:rtl/>
        </w:rPr>
        <w:t xml:space="preserve"> </w:t>
      </w:r>
      <w:r w:rsidRPr="008034FD">
        <w:rPr>
          <w:rFonts w:hint="cs"/>
          <w:rtl/>
        </w:rPr>
        <w:t>כאמור לא הוגשה</w:t>
      </w:r>
      <w:r w:rsidR="005154D5" w:rsidRPr="008034FD">
        <w:rPr>
          <w:rFonts w:hint="cs"/>
          <w:rtl/>
        </w:rPr>
        <w:t>.</w:t>
      </w:r>
      <w:r w:rsidR="001672B0" w:rsidRPr="008034FD">
        <w:rPr>
          <w:rFonts w:hint="cs"/>
          <w:rtl/>
        </w:rPr>
        <w:t xml:space="preserve"> </w:t>
      </w:r>
      <w:r w:rsidR="009178C8" w:rsidRPr="008034FD">
        <w:rPr>
          <w:rFonts w:hint="cs"/>
          <w:rtl/>
        </w:rPr>
        <w:t xml:space="preserve">מנגד, </w:t>
      </w:r>
      <w:r w:rsidR="001672B0" w:rsidRPr="008034FD">
        <w:rPr>
          <w:rFonts w:hint="cs"/>
          <w:rtl/>
        </w:rPr>
        <w:t>גם</w:t>
      </w:r>
      <w:r w:rsidRPr="008034FD">
        <w:rPr>
          <w:rFonts w:hint="cs"/>
          <w:rtl/>
        </w:rPr>
        <w:t xml:space="preserve"> לא הוגשה בקשה לסילוק התביעה על הסף כנגד החברה, על אף ש</w:t>
      </w:r>
      <w:r w:rsidR="00A01906" w:rsidRPr="008034FD">
        <w:rPr>
          <w:rFonts w:hint="cs"/>
          <w:rtl/>
        </w:rPr>
        <w:t>בתחילת ההליך כן הוגשה</w:t>
      </w:r>
      <w:r w:rsidRPr="008034FD">
        <w:rPr>
          <w:rFonts w:hint="cs"/>
          <w:rtl/>
        </w:rPr>
        <w:t xml:space="preserve"> בקשה </w:t>
      </w:r>
      <w:r w:rsidR="00FF4B45">
        <w:rPr>
          <w:rFonts w:hint="cs"/>
          <w:rtl/>
        </w:rPr>
        <w:t>לסילוק</w:t>
      </w:r>
      <w:r w:rsidRPr="008034FD">
        <w:rPr>
          <w:rFonts w:hint="cs"/>
          <w:rtl/>
        </w:rPr>
        <w:t xml:space="preserve"> התביעה</w:t>
      </w:r>
      <w:r w:rsidR="00A01906" w:rsidRPr="008034FD">
        <w:rPr>
          <w:rFonts w:hint="cs"/>
          <w:rtl/>
        </w:rPr>
        <w:t xml:space="preserve"> על הסף</w:t>
      </w:r>
      <w:r w:rsidRPr="008034FD">
        <w:rPr>
          <w:rFonts w:hint="cs"/>
          <w:rtl/>
        </w:rPr>
        <w:t xml:space="preserve"> כנגד הנתבעת 2 בלבד</w:t>
      </w:r>
      <w:r w:rsidR="00A01906" w:rsidRPr="008034FD">
        <w:rPr>
          <w:rFonts w:hint="cs"/>
          <w:rtl/>
        </w:rPr>
        <w:t>,</w:t>
      </w:r>
      <w:r w:rsidRPr="008034FD">
        <w:rPr>
          <w:rFonts w:hint="cs"/>
          <w:rtl/>
        </w:rPr>
        <w:t xml:space="preserve"> בטענה של העדר יריבות, </w:t>
      </w:r>
      <w:r w:rsidR="00FF4B45">
        <w:rPr>
          <w:rFonts w:hint="cs"/>
          <w:rtl/>
        </w:rPr>
        <w:t xml:space="preserve">בשל היות </w:t>
      </w:r>
      <w:r w:rsidR="00A23204">
        <w:rPr>
          <w:rFonts w:hint="cs"/>
          <w:rtl/>
        </w:rPr>
        <w:t xml:space="preserve">החברה </w:t>
      </w:r>
      <w:r w:rsidR="0004382E">
        <w:rPr>
          <w:rFonts w:hint="cs"/>
          <w:rtl/>
        </w:rPr>
        <w:t>אישיות</w:t>
      </w:r>
      <w:r w:rsidRPr="008034FD">
        <w:rPr>
          <w:rFonts w:hint="cs"/>
          <w:rtl/>
        </w:rPr>
        <w:t xml:space="preserve"> משפטית נפרדת</w:t>
      </w:r>
      <w:r w:rsidR="00FF4B45">
        <w:rPr>
          <w:rFonts w:hint="cs"/>
          <w:rtl/>
        </w:rPr>
        <w:t xml:space="preserve"> ממנה</w:t>
      </w:r>
      <w:r w:rsidRPr="008034FD">
        <w:rPr>
          <w:rFonts w:hint="cs"/>
          <w:rtl/>
        </w:rPr>
        <w:t xml:space="preserve">. </w:t>
      </w:r>
      <w:r w:rsidR="009178C8" w:rsidRPr="008034FD">
        <w:rPr>
          <w:rFonts w:hint="cs"/>
          <w:rtl/>
        </w:rPr>
        <w:t>יצוין כי</w:t>
      </w:r>
      <w:r w:rsidR="001672B0" w:rsidRPr="008034FD">
        <w:rPr>
          <w:rFonts w:hint="cs"/>
          <w:rtl/>
        </w:rPr>
        <w:t xml:space="preserve"> באמצעות טענה זו,</w:t>
      </w:r>
      <w:r w:rsidR="00F339B1" w:rsidRPr="008034FD">
        <w:rPr>
          <w:rFonts w:hint="cs"/>
          <w:rtl/>
        </w:rPr>
        <w:t xml:space="preserve"> </w:t>
      </w:r>
      <w:r w:rsidR="001672B0" w:rsidRPr="008034FD">
        <w:rPr>
          <w:rFonts w:hint="cs"/>
          <w:rtl/>
        </w:rPr>
        <w:t xml:space="preserve">הנתבעת 2 לאורך כל ההליך </w:t>
      </w:r>
      <w:r w:rsidR="00F339B1" w:rsidRPr="008034FD">
        <w:rPr>
          <w:rFonts w:hint="cs"/>
          <w:rtl/>
        </w:rPr>
        <w:t xml:space="preserve">ניסתה להתנער </w:t>
      </w:r>
      <w:r w:rsidR="00F339B1" w:rsidRPr="008034FD">
        <w:rPr>
          <w:rFonts w:hint="cs"/>
          <w:rtl/>
        </w:rPr>
        <w:lastRenderedPageBreak/>
        <w:t>מאחריות</w:t>
      </w:r>
      <w:r w:rsidR="007F3621" w:rsidRPr="008034FD">
        <w:rPr>
          <w:rFonts w:hint="cs"/>
          <w:rtl/>
        </w:rPr>
        <w:t xml:space="preserve"> </w:t>
      </w:r>
      <w:r w:rsidR="00FF4B45">
        <w:rPr>
          <w:rFonts w:hint="cs"/>
          <w:rtl/>
        </w:rPr>
        <w:t>לחובות החברה</w:t>
      </w:r>
      <w:r w:rsidR="00F339B1" w:rsidRPr="008034FD">
        <w:rPr>
          <w:rFonts w:hint="cs"/>
          <w:rtl/>
        </w:rPr>
        <w:t>.</w:t>
      </w:r>
      <w:r w:rsidR="007F63BC" w:rsidRPr="008034FD">
        <w:rPr>
          <w:rFonts w:hint="cs"/>
          <w:rtl/>
        </w:rPr>
        <w:t xml:space="preserve"> טענותיה כנגד צירוף החברה כנתבעת</w:t>
      </w:r>
      <w:r w:rsidR="00E30789">
        <w:rPr>
          <w:rFonts w:hint="cs"/>
          <w:rtl/>
        </w:rPr>
        <w:t xml:space="preserve"> </w:t>
      </w:r>
      <w:r w:rsidR="009A1C8C">
        <w:rPr>
          <w:rFonts w:hint="cs"/>
          <w:rtl/>
        </w:rPr>
        <w:t>1</w:t>
      </w:r>
      <w:r w:rsidR="00260586">
        <w:rPr>
          <w:rFonts w:hint="cs"/>
          <w:rtl/>
        </w:rPr>
        <w:t xml:space="preserve"> בהליך זה</w:t>
      </w:r>
      <w:r w:rsidR="007F63BC" w:rsidRPr="008034FD">
        <w:rPr>
          <w:rFonts w:hint="cs"/>
          <w:rtl/>
        </w:rPr>
        <w:t xml:space="preserve">, </w:t>
      </w:r>
      <w:r w:rsidR="00FF4B45">
        <w:rPr>
          <w:rFonts w:hint="cs"/>
          <w:rtl/>
        </w:rPr>
        <w:t>הועלו</w:t>
      </w:r>
      <w:r w:rsidR="007F63BC" w:rsidRPr="008034FD">
        <w:rPr>
          <w:rFonts w:hint="cs"/>
          <w:rtl/>
        </w:rPr>
        <w:t xml:space="preserve"> כלאחר יד בדיון האחרון</w:t>
      </w:r>
      <w:r w:rsidR="009A1C8C">
        <w:rPr>
          <w:rFonts w:hint="cs"/>
          <w:rtl/>
        </w:rPr>
        <w:t xml:space="preserve"> (07.12.22, עמ' 9 ש' 25-19)</w:t>
      </w:r>
      <w:r w:rsidR="007F63BC" w:rsidRPr="008034FD">
        <w:rPr>
          <w:rFonts w:hint="cs"/>
          <w:rtl/>
        </w:rPr>
        <w:t xml:space="preserve">. </w:t>
      </w:r>
      <w:r w:rsidR="001672B0" w:rsidRPr="008034FD">
        <w:rPr>
          <w:rFonts w:hint="cs"/>
          <w:rtl/>
        </w:rPr>
        <w:t xml:space="preserve"> </w:t>
      </w:r>
    </w:p>
    <w:p w:rsidR="00F25EAF" w:rsidRDefault="006A0118" w:rsidP="008034FD">
      <w:pPr>
        <w:pStyle w:val="ad"/>
        <w:numPr>
          <w:ilvl w:val="0"/>
          <w:numId w:val="1"/>
        </w:numPr>
        <w:spacing w:after="120" w:line="360" w:lineRule="auto"/>
        <w:contextualSpacing w:val="0"/>
        <w:jc w:val="both"/>
      </w:pPr>
      <w:r w:rsidRPr="008034FD">
        <w:rPr>
          <w:rFonts w:hint="cs"/>
          <w:rtl/>
        </w:rPr>
        <w:t>סעיף 6</w:t>
      </w:r>
      <w:r w:rsidR="00C0166A" w:rsidRPr="008034FD">
        <w:rPr>
          <w:rtl/>
        </w:rPr>
        <w:t>(ו)</w:t>
      </w:r>
      <w:r w:rsidRPr="008034FD">
        <w:rPr>
          <w:rFonts w:hint="cs"/>
          <w:rtl/>
        </w:rPr>
        <w:t xml:space="preserve"> לחוק</w:t>
      </w:r>
      <w:r w:rsidR="00C0166A" w:rsidRPr="008034FD">
        <w:rPr>
          <w:rtl/>
        </w:rPr>
        <w:t xml:space="preserve"> בית </w:t>
      </w:r>
      <w:r w:rsidR="00DC6606">
        <w:rPr>
          <w:rFonts w:hint="cs"/>
          <w:rtl/>
        </w:rPr>
        <w:t>ה</w:t>
      </w:r>
      <w:r w:rsidR="00C0166A" w:rsidRPr="008034FD">
        <w:rPr>
          <w:rtl/>
        </w:rPr>
        <w:t>משפט לענ</w:t>
      </w:r>
      <w:r w:rsidRPr="008034FD">
        <w:rPr>
          <w:rFonts w:hint="cs"/>
          <w:rtl/>
        </w:rPr>
        <w:t>י</w:t>
      </w:r>
      <w:r w:rsidR="00C0166A" w:rsidRPr="008034FD">
        <w:rPr>
          <w:rtl/>
        </w:rPr>
        <w:t xml:space="preserve">יני משפחה </w:t>
      </w:r>
      <w:r w:rsidRPr="008034FD">
        <w:rPr>
          <w:rFonts w:hint="cs"/>
          <w:rtl/>
        </w:rPr>
        <w:t>קובע: "</w:t>
      </w:r>
      <w:r w:rsidRPr="00260586">
        <w:rPr>
          <w:b/>
          <w:bCs/>
          <w:rtl/>
        </w:rPr>
        <w:t>בית משפט לעניני משפחה </w:t>
      </w:r>
      <w:r w:rsidR="00C0166A" w:rsidRPr="00260586">
        <w:rPr>
          <w:b/>
          <w:bCs/>
          <w:rtl/>
        </w:rPr>
        <w:t>רשאי לצרף לתובענה מי שלצורך בירור התובענה והכרעה בסכסוך נדרש שיהיה צד לה, יהא נושא התובענה או שוויה אשר יהא</w:t>
      </w:r>
      <w:r w:rsidRPr="008034FD">
        <w:rPr>
          <w:rFonts w:hint="cs"/>
          <w:rtl/>
        </w:rPr>
        <w:t>"</w:t>
      </w:r>
      <w:r w:rsidR="00C0166A" w:rsidRPr="008034FD">
        <w:rPr>
          <w:rtl/>
        </w:rPr>
        <w:t>.</w:t>
      </w:r>
      <w:r w:rsidR="00F25EAF" w:rsidRPr="008034FD">
        <w:rPr>
          <w:rFonts w:hint="cs"/>
          <w:rtl/>
        </w:rPr>
        <w:t xml:space="preserve"> </w:t>
      </w:r>
      <w:r w:rsidR="00F25EAF" w:rsidRPr="008034FD">
        <w:rPr>
          <w:rtl/>
        </w:rPr>
        <w:t xml:space="preserve">לבית המשפט שיקול דעת </w:t>
      </w:r>
      <w:r w:rsidR="00F25EAF" w:rsidRPr="008034FD">
        <w:rPr>
          <w:rFonts w:hint="cs"/>
          <w:rtl/>
        </w:rPr>
        <w:t>לבחון</w:t>
      </w:r>
      <w:r w:rsidR="00BD074D" w:rsidRPr="008034FD">
        <w:rPr>
          <w:rtl/>
        </w:rPr>
        <w:t xml:space="preserve"> בקשה לצירוף בעל דין</w:t>
      </w:r>
      <w:r w:rsidR="00BD074D" w:rsidRPr="008034FD">
        <w:rPr>
          <w:rFonts w:hint="cs"/>
          <w:rtl/>
        </w:rPr>
        <w:t xml:space="preserve"> </w:t>
      </w:r>
      <w:r w:rsidR="00F25EAF" w:rsidRPr="008034FD">
        <w:rPr>
          <w:rFonts w:hint="cs"/>
          <w:rtl/>
        </w:rPr>
        <w:t xml:space="preserve">(ראו </w:t>
      </w:r>
      <w:r w:rsidR="00F25EAF" w:rsidRPr="008034FD">
        <w:rPr>
          <w:rtl/>
        </w:rPr>
        <w:t xml:space="preserve">ספרם של כבוד השופט ש. שוחט ועו"ד שאוה, </w:t>
      </w:r>
      <w:r w:rsidR="00F25EAF" w:rsidRPr="00464FD6">
        <w:rPr>
          <w:b/>
          <w:bCs/>
          <w:rtl/>
        </w:rPr>
        <w:t>סדר הדין בבית המשפט לענייני משפחה</w:t>
      </w:r>
      <w:r w:rsidR="00F25EAF" w:rsidRPr="008034FD">
        <w:rPr>
          <w:rtl/>
        </w:rPr>
        <w:t>, בעמ' 255-254</w:t>
      </w:r>
      <w:r w:rsidR="00F25EAF" w:rsidRPr="008034FD">
        <w:rPr>
          <w:rFonts w:hint="cs"/>
          <w:rtl/>
        </w:rPr>
        <w:t>).</w:t>
      </w:r>
    </w:p>
    <w:p w:rsidR="00923108" w:rsidRPr="008034FD" w:rsidRDefault="00923108" w:rsidP="00197BBC">
      <w:pPr>
        <w:pStyle w:val="ad"/>
        <w:numPr>
          <w:ilvl w:val="0"/>
          <w:numId w:val="1"/>
        </w:numPr>
        <w:spacing w:after="120" w:line="360" w:lineRule="auto"/>
        <w:contextualSpacing w:val="0"/>
        <w:jc w:val="both"/>
      </w:pPr>
      <w:r w:rsidRPr="00923108">
        <w:rPr>
          <w:rtl/>
        </w:rPr>
        <w:t xml:space="preserve">החברה </w:t>
      </w:r>
      <w:r>
        <w:rPr>
          <w:rFonts w:hint="cs"/>
          <w:rtl/>
        </w:rPr>
        <w:t>היא</w:t>
      </w:r>
      <w:r w:rsidRPr="00923108">
        <w:rPr>
          <w:rtl/>
        </w:rPr>
        <w:t xml:space="preserve"> כאמור בבעלות </w:t>
      </w:r>
      <w:r>
        <w:rPr>
          <w:rFonts w:hint="cs"/>
          <w:rtl/>
        </w:rPr>
        <w:t>הנתבעת 2 ו</w:t>
      </w:r>
      <w:r w:rsidR="00572E8E">
        <w:rPr>
          <w:rFonts w:hint="cs"/>
          <w:rtl/>
        </w:rPr>
        <w:t xml:space="preserve">מר </w:t>
      </w:r>
      <w:r w:rsidR="00F37341">
        <w:rPr>
          <w:rFonts w:hint="cs"/>
          <w:rtl/>
        </w:rPr>
        <w:t>ס</w:t>
      </w:r>
      <w:r w:rsidR="00F37341">
        <w:rPr>
          <w:rtl/>
        </w:rPr>
        <w:t>'</w:t>
      </w:r>
      <w:r w:rsidR="00572E8E">
        <w:rPr>
          <w:rFonts w:hint="cs"/>
          <w:rtl/>
        </w:rPr>
        <w:t xml:space="preserve">- </w:t>
      </w:r>
      <w:r>
        <w:rPr>
          <w:rFonts w:hint="cs"/>
          <w:rtl/>
        </w:rPr>
        <w:t>בנה של התובעת</w:t>
      </w:r>
      <w:r w:rsidRPr="00923108">
        <w:rPr>
          <w:rtl/>
        </w:rPr>
        <w:t xml:space="preserve">. </w:t>
      </w:r>
      <w:r w:rsidR="00071158">
        <w:rPr>
          <w:rFonts w:hint="cs"/>
          <w:rtl/>
        </w:rPr>
        <w:t>עתירת</w:t>
      </w:r>
      <w:r w:rsidRPr="00923108">
        <w:rPr>
          <w:rtl/>
        </w:rPr>
        <w:t xml:space="preserve"> </w:t>
      </w:r>
      <w:r>
        <w:rPr>
          <w:rFonts w:hint="cs"/>
          <w:rtl/>
        </w:rPr>
        <w:t>התובעת</w:t>
      </w:r>
      <w:r w:rsidRPr="00923108">
        <w:rPr>
          <w:rtl/>
        </w:rPr>
        <w:t xml:space="preserve"> הי</w:t>
      </w:r>
      <w:r>
        <w:rPr>
          <w:rFonts w:hint="cs"/>
          <w:rtl/>
        </w:rPr>
        <w:t>א</w:t>
      </w:r>
      <w:r w:rsidRPr="00923108">
        <w:rPr>
          <w:rtl/>
        </w:rPr>
        <w:t xml:space="preserve"> </w:t>
      </w:r>
      <w:r w:rsidR="00071158">
        <w:rPr>
          <w:rFonts w:hint="cs"/>
          <w:rtl/>
        </w:rPr>
        <w:t>להשבת</w:t>
      </w:r>
      <w:r w:rsidRPr="00923108">
        <w:rPr>
          <w:rtl/>
        </w:rPr>
        <w:t xml:space="preserve"> </w:t>
      </w:r>
      <w:r w:rsidR="00071158">
        <w:rPr>
          <w:rFonts w:hint="cs"/>
          <w:rtl/>
        </w:rPr>
        <w:t xml:space="preserve">כספים שהעבירה </w:t>
      </w:r>
      <w:r w:rsidR="00572E8E">
        <w:rPr>
          <w:rFonts w:hint="cs"/>
          <w:rtl/>
        </w:rPr>
        <w:t xml:space="preserve">היא </w:t>
      </w:r>
      <w:r w:rsidR="00071158">
        <w:rPr>
          <w:rFonts w:hint="cs"/>
          <w:rtl/>
        </w:rPr>
        <w:t>לחברה</w:t>
      </w:r>
      <w:r w:rsidR="00473261">
        <w:rPr>
          <w:rFonts w:hint="cs"/>
          <w:rtl/>
        </w:rPr>
        <w:t>-הנתבעת 1, אשר בני הזוג לשעבר, בנה והנתבעת 2, הם בעלי המניות בנתבעת 1,</w:t>
      </w:r>
      <w:r w:rsidR="00197BBC">
        <w:rPr>
          <w:rFonts w:hint="cs"/>
          <w:rtl/>
        </w:rPr>
        <w:t xml:space="preserve"> </w:t>
      </w:r>
      <w:r w:rsidR="00473261">
        <w:rPr>
          <w:rFonts w:hint="cs"/>
          <w:rtl/>
        </w:rPr>
        <w:t>באופן שווה.</w:t>
      </w:r>
      <w:r w:rsidR="00071158">
        <w:rPr>
          <w:rFonts w:hint="cs"/>
          <w:rtl/>
        </w:rPr>
        <w:t xml:space="preserve"> בהתאם להסכמי התקשרות של התובעת ע</w:t>
      </w:r>
      <w:r w:rsidR="00333771">
        <w:rPr>
          <w:rFonts w:hint="cs"/>
          <w:rtl/>
        </w:rPr>
        <w:t xml:space="preserve">מם, </w:t>
      </w:r>
      <w:r w:rsidRPr="00923108">
        <w:rPr>
          <w:rtl/>
        </w:rPr>
        <w:t>צירופ</w:t>
      </w:r>
      <w:r w:rsidR="00197BBC">
        <w:rPr>
          <w:rtl/>
        </w:rPr>
        <w:t>ה של ה</w:t>
      </w:r>
      <w:r w:rsidR="00197BBC">
        <w:rPr>
          <w:rFonts w:hint="cs"/>
          <w:rtl/>
        </w:rPr>
        <w:t>נתבעת 1</w:t>
      </w:r>
      <w:r w:rsidR="00071158">
        <w:rPr>
          <w:rtl/>
        </w:rPr>
        <w:t>, לרבות בירור פעולות</w:t>
      </w:r>
      <w:r w:rsidR="00071158">
        <w:rPr>
          <w:rFonts w:hint="cs"/>
          <w:rtl/>
        </w:rPr>
        <w:t>יהם</w:t>
      </w:r>
      <w:r w:rsidRPr="00923108">
        <w:rPr>
          <w:rtl/>
        </w:rPr>
        <w:t xml:space="preserve"> של </w:t>
      </w:r>
      <w:r w:rsidR="00071158">
        <w:rPr>
          <w:rFonts w:hint="cs"/>
          <w:rtl/>
        </w:rPr>
        <w:t xml:space="preserve">בני הזוג בהתקשרות </w:t>
      </w:r>
      <w:r w:rsidR="00333771">
        <w:rPr>
          <w:rFonts w:hint="cs"/>
          <w:rtl/>
        </w:rPr>
        <w:t xml:space="preserve">של </w:t>
      </w:r>
      <w:r w:rsidR="00071158">
        <w:rPr>
          <w:rFonts w:hint="cs"/>
          <w:rtl/>
        </w:rPr>
        <w:t>התובעת</w:t>
      </w:r>
      <w:r w:rsidR="00071158">
        <w:rPr>
          <w:rtl/>
        </w:rPr>
        <w:t xml:space="preserve"> </w:t>
      </w:r>
      <w:r w:rsidR="00333771">
        <w:rPr>
          <w:rFonts w:hint="cs"/>
          <w:rtl/>
        </w:rPr>
        <w:t>עם ה</w:t>
      </w:r>
      <w:r w:rsidRPr="00923108">
        <w:rPr>
          <w:rtl/>
        </w:rPr>
        <w:t>חברה</w:t>
      </w:r>
      <w:r w:rsidR="00572E8E">
        <w:rPr>
          <w:rFonts w:hint="cs"/>
          <w:rtl/>
        </w:rPr>
        <w:t>,</w:t>
      </w:r>
      <w:r w:rsidRPr="00923108">
        <w:rPr>
          <w:rtl/>
        </w:rPr>
        <w:t xml:space="preserve"> נחוץ ונדרש לצורך בירור ראוי ונכון של הת</w:t>
      </w:r>
      <w:r w:rsidR="00071158">
        <w:rPr>
          <w:rtl/>
        </w:rPr>
        <w:t>ובענה כולה, על מנת להביא לפתרו</w:t>
      </w:r>
      <w:r w:rsidR="00071158">
        <w:rPr>
          <w:rFonts w:hint="cs"/>
          <w:rtl/>
        </w:rPr>
        <w:t>ן</w:t>
      </w:r>
      <w:r w:rsidR="00333771">
        <w:rPr>
          <w:rFonts w:hint="cs"/>
          <w:rtl/>
        </w:rPr>
        <w:t xml:space="preserve"> הולם בסוגיה.</w:t>
      </w:r>
    </w:p>
    <w:p w:rsidR="00C0166A" w:rsidRDefault="00512195" w:rsidP="00512195">
      <w:pPr>
        <w:pStyle w:val="ad"/>
        <w:numPr>
          <w:ilvl w:val="0"/>
          <w:numId w:val="1"/>
        </w:numPr>
        <w:spacing w:after="120" w:line="360" w:lineRule="auto"/>
        <w:contextualSpacing w:val="0"/>
        <w:jc w:val="both"/>
      </w:pPr>
      <w:r>
        <w:rPr>
          <w:rFonts w:hint="cs"/>
          <w:rtl/>
        </w:rPr>
        <w:t>אל נוכח</w:t>
      </w:r>
      <w:r w:rsidR="00C0166A" w:rsidRPr="008034FD">
        <w:rPr>
          <w:rFonts w:hint="cs"/>
          <w:rtl/>
        </w:rPr>
        <w:t xml:space="preserve"> הרלוונטיות של החברה לתובענה, ובהיותה מוחזקת על ידי בני הזוג לשעבר </w:t>
      </w:r>
      <w:r w:rsidR="00A23204">
        <w:rPr>
          <w:rFonts w:hint="cs"/>
          <w:rtl/>
        </w:rPr>
        <w:t>והפעלתה</w:t>
      </w:r>
      <w:r w:rsidR="00333771">
        <w:rPr>
          <w:rFonts w:hint="cs"/>
          <w:rtl/>
        </w:rPr>
        <w:t xml:space="preserve"> על ידם,</w:t>
      </w:r>
      <w:r w:rsidR="00A23204">
        <w:rPr>
          <w:rFonts w:hint="cs"/>
          <w:rtl/>
        </w:rPr>
        <w:t xml:space="preserve"> </w:t>
      </w:r>
      <w:r w:rsidR="00C0166A" w:rsidRPr="008034FD">
        <w:rPr>
          <w:rFonts w:hint="cs"/>
          <w:rtl/>
        </w:rPr>
        <w:t xml:space="preserve">באופן שתרם תרומה משמעותית לגיבוש עילת התביעה, שיקולי הצדק והתועלת </w:t>
      </w:r>
      <w:r>
        <w:rPr>
          <w:rFonts w:hint="cs"/>
          <w:rtl/>
        </w:rPr>
        <w:t xml:space="preserve">מחייבים </w:t>
      </w:r>
      <w:r w:rsidR="00C0166A" w:rsidRPr="008034FD">
        <w:rPr>
          <w:rFonts w:hint="cs"/>
          <w:rtl/>
        </w:rPr>
        <w:t>צירופה של החברה</w:t>
      </w:r>
      <w:r>
        <w:rPr>
          <w:rFonts w:hint="cs"/>
          <w:rtl/>
        </w:rPr>
        <w:t>,</w:t>
      </w:r>
      <w:r w:rsidR="00C0166A" w:rsidRPr="008034FD">
        <w:rPr>
          <w:rFonts w:hint="cs"/>
          <w:rtl/>
        </w:rPr>
        <w:t xml:space="preserve"> כנתבעת.</w:t>
      </w:r>
    </w:p>
    <w:p w:rsidR="00727099" w:rsidRPr="00524324" w:rsidRDefault="00727099" w:rsidP="005C6CB9">
      <w:pPr>
        <w:pStyle w:val="ad"/>
        <w:numPr>
          <w:ilvl w:val="0"/>
          <w:numId w:val="1"/>
        </w:numPr>
        <w:spacing w:after="120" w:line="360" w:lineRule="auto"/>
        <w:ind w:left="708" w:hanging="425"/>
        <w:contextualSpacing w:val="0"/>
        <w:jc w:val="both"/>
        <w:rPr>
          <w:rFonts w:ascii="Arial" w:hAnsi="Arial"/>
          <w:noProof w:val="0"/>
        </w:rPr>
      </w:pPr>
      <w:r w:rsidRPr="00524324">
        <w:rPr>
          <w:rFonts w:ascii="Arial" w:hAnsi="Arial" w:hint="cs"/>
          <w:noProof w:val="0"/>
          <w:rtl/>
        </w:rPr>
        <w:t>יצוין כי התובעת סירבה להצעת בית המשפט בדיון מיום 14.06.21 להשיב לה את מלוא הסכום שהעבירה לחברה בתוספת הפרשי הצמדה (ראו פרוטוקול הדיון מיום 14.06.21 עמ' 6, סעיף ג' להחלטת כב' השופטת מירית פולוס).</w:t>
      </w:r>
      <w:r>
        <w:rPr>
          <w:rFonts w:ascii="Arial" w:hAnsi="Arial" w:hint="cs"/>
          <w:noProof w:val="0"/>
          <w:rtl/>
        </w:rPr>
        <w:t xml:space="preserve"> </w:t>
      </w:r>
      <w:r w:rsidRPr="00524324">
        <w:rPr>
          <w:rFonts w:ascii="Arial" w:hAnsi="Arial" w:hint="cs"/>
          <w:noProof w:val="0"/>
          <w:rtl/>
        </w:rPr>
        <w:t xml:space="preserve">במסמך </w:t>
      </w:r>
      <w:r>
        <w:rPr>
          <w:rFonts w:ascii="Arial" w:hAnsi="Arial" w:hint="cs"/>
          <w:noProof w:val="0"/>
          <w:rtl/>
        </w:rPr>
        <w:t>שהגישה ב</w:t>
      </w:r>
      <w:r w:rsidRPr="00524324">
        <w:rPr>
          <w:rFonts w:ascii="Arial" w:hAnsi="Arial" w:hint="cs"/>
          <w:noProof w:val="0"/>
          <w:rtl/>
        </w:rPr>
        <w:t xml:space="preserve">יום 07.07.21, </w:t>
      </w:r>
      <w:r>
        <w:rPr>
          <w:rFonts w:ascii="Arial" w:hAnsi="Arial" w:hint="cs"/>
          <w:noProof w:val="0"/>
          <w:rtl/>
        </w:rPr>
        <w:t>טענה התובעת, באמצעות ב"כ קודם שייצגה, כי</w:t>
      </w:r>
      <w:r w:rsidR="005C6CB9">
        <w:rPr>
          <w:rFonts w:ascii="Arial" w:hAnsi="Arial" w:hint="cs"/>
          <w:noProof w:val="0"/>
          <w:rtl/>
        </w:rPr>
        <w:t xml:space="preserve"> היא מבקשת להורות על קיום הסכם </w:t>
      </w:r>
      <w:r w:rsidRPr="00524324">
        <w:rPr>
          <w:rFonts w:ascii="Arial" w:hAnsi="Arial" w:hint="cs"/>
          <w:noProof w:val="0"/>
          <w:rtl/>
        </w:rPr>
        <w:t>המכר מיום 19.02.18 בין התובעת לבין הנתבעת 1</w:t>
      </w:r>
      <w:r>
        <w:rPr>
          <w:rFonts w:ascii="Arial" w:hAnsi="Arial" w:hint="cs"/>
          <w:noProof w:val="0"/>
          <w:rtl/>
        </w:rPr>
        <w:t>,</w:t>
      </w:r>
      <w:r w:rsidR="005C6CB9">
        <w:rPr>
          <w:rFonts w:ascii="Arial" w:hAnsi="Arial" w:hint="cs"/>
          <w:noProof w:val="0"/>
          <w:rtl/>
        </w:rPr>
        <w:t xml:space="preserve"> לרבות על חיוב הנתבעות בפיצוי/השבה בגין הפרת ההסכם, וזאת</w:t>
      </w:r>
      <w:r>
        <w:rPr>
          <w:rFonts w:ascii="Arial" w:hAnsi="Arial" w:hint="cs"/>
          <w:noProof w:val="0"/>
          <w:rtl/>
        </w:rPr>
        <w:t xml:space="preserve"> </w:t>
      </w:r>
      <w:r w:rsidRPr="00524324">
        <w:rPr>
          <w:rFonts w:ascii="Arial" w:hAnsi="Arial" w:hint="cs"/>
          <w:noProof w:val="0"/>
          <w:rtl/>
        </w:rPr>
        <w:t>בנוסף להשבת הכספים ששילמה התובעת לחברה.</w:t>
      </w:r>
    </w:p>
    <w:p w:rsidR="000F3C60" w:rsidRPr="008034FD" w:rsidRDefault="00727099" w:rsidP="00464FD6">
      <w:pPr>
        <w:pStyle w:val="ad"/>
        <w:numPr>
          <w:ilvl w:val="0"/>
          <w:numId w:val="1"/>
        </w:numPr>
        <w:spacing w:after="120" w:line="360" w:lineRule="auto"/>
        <w:contextualSpacing w:val="0"/>
        <w:jc w:val="both"/>
        <w:rPr>
          <w:rFonts w:ascii="Arial" w:hAnsi="Arial"/>
          <w:noProof w:val="0"/>
        </w:rPr>
      </w:pPr>
      <w:r>
        <w:rPr>
          <w:rFonts w:ascii="Arial" w:hAnsi="Arial" w:hint="cs"/>
          <w:noProof w:val="0"/>
          <w:rtl/>
        </w:rPr>
        <w:t xml:space="preserve">מכל מקום, </w:t>
      </w:r>
      <w:r w:rsidR="00DB4A4C" w:rsidRPr="008034FD">
        <w:rPr>
          <w:rFonts w:ascii="Arial" w:hAnsi="Arial"/>
          <w:noProof w:val="0"/>
          <w:rtl/>
        </w:rPr>
        <w:t>כבר כעת יובהר</w:t>
      </w:r>
      <w:r w:rsidR="00464FD6">
        <w:rPr>
          <w:rFonts w:ascii="Arial" w:hAnsi="Arial" w:hint="cs"/>
          <w:noProof w:val="0"/>
          <w:rtl/>
        </w:rPr>
        <w:t>,</w:t>
      </w:r>
      <w:r w:rsidR="00DB4A4C" w:rsidRPr="008034FD">
        <w:rPr>
          <w:rFonts w:ascii="Arial" w:hAnsi="Arial"/>
          <w:noProof w:val="0"/>
          <w:rtl/>
        </w:rPr>
        <w:t xml:space="preserve"> </w:t>
      </w:r>
      <w:r w:rsidR="00512195">
        <w:rPr>
          <w:rFonts w:ascii="Arial" w:hAnsi="Arial" w:hint="cs"/>
          <w:noProof w:val="0"/>
          <w:rtl/>
        </w:rPr>
        <w:t xml:space="preserve">כי </w:t>
      </w:r>
      <w:r w:rsidR="00DB4A4C" w:rsidRPr="008034FD">
        <w:rPr>
          <w:rFonts w:ascii="Arial" w:hAnsi="Arial"/>
          <w:noProof w:val="0"/>
          <w:rtl/>
        </w:rPr>
        <w:t xml:space="preserve">התשתית הראייתית אשר הונחה בפניי, לרבות החומרים </w:t>
      </w:r>
      <w:r w:rsidR="00DB4A4C" w:rsidRPr="008034FD">
        <w:rPr>
          <w:rFonts w:ascii="Arial" w:hAnsi="Arial" w:hint="cs"/>
          <w:noProof w:val="0"/>
          <w:rtl/>
        </w:rPr>
        <w:t>ב</w:t>
      </w:r>
      <w:r w:rsidR="00DB4A4C" w:rsidRPr="008034FD">
        <w:rPr>
          <w:rFonts w:ascii="Arial" w:hAnsi="Arial"/>
          <w:noProof w:val="0"/>
          <w:rtl/>
        </w:rPr>
        <w:t xml:space="preserve">תיק ועדויות הצדדים, </w:t>
      </w:r>
      <w:r w:rsidR="00B640D8" w:rsidRPr="008034FD">
        <w:rPr>
          <w:rFonts w:ascii="Arial" w:hAnsi="Arial" w:hint="cs"/>
          <w:noProof w:val="0"/>
          <w:rtl/>
        </w:rPr>
        <w:t xml:space="preserve">הביאו </w:t>
      </w:r>
      <w:r w:rsidR="00DB4A4C" w:rsidRPr="008034FD">
        <w:rPr>
          <w:rFonts w:ascii="Arial" w:hAnsi="Arial"/>
          <w:noProof w:val="0"/>
          <w:rtl/>
        </w:rPr>
        <w:t xml:space="preserve">למסקנה כי </w:t>
      </w:r>
      <w:r w:rsidR="00B640D8" w:rsidRPr="008034FD">
        <w:rPr>
          <w:rFonts w:ascii="Arial" w:hAnsi="Arial" w:hint="cs"/>
          <w:noProof w:val="0"/>
          <w:rtl/>
        </w:rPr>
        <w:t>ה</w:t>
      </w:r>
      <w:r w:rsidR="007C3829" w:rsidRPr="008034FD">
        <w:rPr>
          <w:rFonts w:ascii="Arial" w:hAnsi="Arial" w:hint="cs"/>
          <w:noProof w:val="0"/>
          <w:rtl/>
        </w:rPr>
        <w:t xml:space="preserve">סכום ששילמה </w:t>
      </w:r>
      <w:r w:rsidR="00346EFB" w:rsidRPr="008034FD">
        <w:rPr>
          <w:rFonts w:ascii="Arial" w:hAnsi="Arial" w:hint="cs"/>
          <w:noProof w:val="0"/>
          <w:rtl/>
        </w:rPr>
        <w:t>ה</w:t>
      </w:r>
      <w:r w:rsidR="00DB4A4C" w:rsidRPr="008034FD">
        <w:rPr>
          <w:rFonts w:ascii="Arial" w:hAnsi="Arial"/>
          <w:noProof w:val="0"/>
          <w:rtl/>
        </w:rPr>
        <w:t xml:space="preserve">תובעת </w:t>
      </w:r>
      <w:r w:rsidR="00346EFB" w:rsidRPr="008034FD">
        <w:rPr>
          <w:rFonts w:ascii="Arial" w:hAnsi="Arial" w:hint="cs"/>
          <w:noProof w:val="0"/>
          <w:rtl/>
        </w:rPr>
        <w:t>לנתבעת 1</w:t>
      </w:r>
      <w:r w:rsidR="00572E8E">
        <w:rPr>
          <w:rFonts w:ascii="Arial" w:hAnsi="Arial" w:hint="cs"/>
          <w:noProof w:val="0"/>
          <w:rtl/>
        </w:rPr>
        <w:t>- החברה</w:t>
      </w:r>
      <w:r w:rsidR="00346EFB" w:rsidRPr="008034FD">
        <w:rPr>
          <w:rFonts w:ascii="Arial" w:hAnsi="Arial" w:hint="cs"/>
          <w:noProof w:val="0"/>
          <w:rtl/>
        </w:rPr>
        <w:t xml:space="preserve">, </w:t>
      </w:r>
      <w:r w:rsidR="00B640D8" w:rsidRPr="008034FD">
        <w:rPr>
          <w:rFonts w:ascii="Arial" w:hAnsi="Arial" w:hint="cs"/>
          <w:noProof w:val="0"/>
          <w:rtl/>
        </w:rPr>
        <w:t xml:space="preserve">יושב לה על ידי החברה, וכי אין מדובר בחוב אישי </w:t>
      </w:r>
      <w:r w:rsidR="000461F0" w:rsidRPr="008034FD">
        <w:rPr>
          <w:rFonts w:ascii="Arial" w:hAnsi="Arial" w:hint="cs"/>
          <w:noProof w:val="0"/>
          <w:rtl/>
        </w:rPr>
        <w:t xml:space="preserve">של מר </w:t>
      </w:r>
      <w:r w:rsidR="00F37341">
        <w:rPr>
          <w:rFonts w:ascii="Arial" w:hAnsi="Arial" w:hint="cs"/>
          <w:noProof w:val="0"/>
          <w:rtl/>
        </w:rPr>
        <w:t>ס</w:t>
      </w:r>
      <w:r w:rsidR="00F37341">
        <w:rPr>
          <w:rFonts w:ascii="Arial" w:hAnsi="Arial"/>
          <w:noProof w:val="0"/>
          <w:rtl/>
        </w:rPr>
        <w:t>'</w:t>
      </w:r>
      <w:r w:rsidR="000461F0" w:rsidRPr="008034FD">
        <w:rPr>
          <w:rFonts w:ascii="Arial" w:hAnsi="Arial" w:hint="cs"/>
          <w:noProof w:val="0"/>
          <w:rtl/>
        </w:rPr>
        <w:t>, אלא של החברה המוחזקת בחלקים שווים על ידי שני בע</w:t>
      </w:r>
      <w:r w:rsidR="00512195">
        <w:rPr>
          <w:rFonts w:ascii="Arial" w:hAnsi="Arial" w:hint="cs"/>
          <w:noProof w:val="0"/>
          <w:rtl/>
        </w:rPr>
        <w:t xml:space="preserve">לי המניות בה- מר </w:t>
      </w:r>
      <w:r w:rsidR="00F37341">
        <w:rPr>
          <w:rFonts w:ascii="Arial" w:hAnsi="Arial" w:hint="cs"/>
          <w:noProof w:val="0"/>
          <w:rtl/>
        </w:rPr>
        <w:t>ס</w:t>
      </w:r>
      <w:r w:rsidR="00F37341">
        <w:rPr>
          <w:rFonts w:ascii="Arial" w:hAnsi="Arial"/>
          <w:noProof w:val="0"/>
          <w:rtl/>
        </w:rPr>
        <w:t>'</w:t>
      </w:r>
      <w:r w:rsidR="00512195">
        <w:rPr>
          <w:rFonts w:ascii="Arial" w:hAnsi="Arial" w:hint="cs"/>
          <w:noProof w:val="0"/>
          <w:rtl/>
        </w:rPr>
        <w:t xml:space="preserve"> והנתבעת 2. התוצאה היא כי במקרה והחברה לא תוכל להשיב לתובעת את מלוא החיוב, הרי שמר </w:t>
      </w:r>
      <w:r w:rsidR="00F37341">
        <w:rPr>
          <w:rFonts w:ascii="Arial" w:hAnsi="Arial" w:hint="cs"/>
          <w:noProof w:val="0"/>
          <w:rtl/>
        </w:rPr>
        <w:t>ס</w:t>
      </w:r>
      <w:r w:rsidR="00F37341">
        <w:rPr>
          <w:rFonts w:ascii="Arial" w:hAnsi="Arial"/>
          <w:noProof w:val="0"/>
          <w:rtl/>
        </w:rPr>
        <w:t>'</w:t>
      </w:r>
      <w:r w:rsidR="00512195">
        <w:rPr>
          <w:rFonts w:ascii="Arial" w:hAnsi="Arial" w:hint="cs"/>
          <w:noProof w:val="0"/>
          <w:rtl/>
        </w:rPr>
        <w:t xml:space="preserve"> והנתבעת 2 ישיבו לתובעת את היתרה, בחלקים שווים. </w:t>
      </w:r>
    </w:p>
    <w:p w:rsidR="00957E47" w:rsidRPr="00512195" w:rsidRDefault="00957E47" w:rsidP="008034FD">
      <w:pPr>
        <w:pStyle w:val="ad"/>
        <w:spacing w:after="120" w:line="360" w:lineRule="auto"/>
        <w:contextualSpacing w:val="0"/>
        <w:jc w:val="both"/>
        <w:rPr>
          <w:rFonts w:ascii="Arial" w:hAnsi="Arial"/>
          <w:noProof w:val="0"/>
          <w:rtl/>
        </w:rPr>
      </w:pPr>
    </w:p>
    <w:p w:rsidR="000F3C60" w:rsidRPr="008034FD" w:rsidRDefault="000F3C60" w:rsidP="008034FD">
      <w:pPr>
        <w:spacing w:after="120" w:line="360" w:lineRule="auto"/>
        <w:jc w:val="both"/>
        <w:rPr>
          <w:rFonts w:ascii="Arial" w:hAnsi="Arial"/>
          <w:b/>
          <w:bCs/>
          <w:noProof w:val="0"/>
          <w:u w:val="single"/>
          <w:rtl/>
        </w:rPr>
      </w:pPr>
      <w:r w:rsidRPr="008034FD">
        <w:rPr>
          <w:rFonts w:ascii="Arial" w:hAnsi="Arial"/>
          <w:b/>
          <w:bCs/>
          <w:noProof w:val="0"/>
          <w:u w:val="single"/>
          <w:rtl/>
        </w:rPr>
        <w:t>טענות הצדדים</w:t>
      </w:r>
    </w:p>
    <w:p w:rsidR="00114567" w:rsidRPr="00821EA4" w:rsidRDefault="00114567" w:rsidP="008034FD">
      <w:pPr>
        <w:spacing w:after="120" w:line="360" w:lineRule="auto"/>
        <w:jc w:val="both"/>
        <w:rPr>
          <w:rFonts w:ascii="Arial" w:hAnsi="Arial"/>
          <w:b/>
          <w:bCs/>
          <w:noProof w:val="0"/>
          <w:rtl/>
        </w:rPr>
      </w:pPr>
      <w:r w:rsidRPr="00821EA4">
        <w:rPr>
          <w:rFonts w:ascii="Arial" w:hAnsi="Arial" w:hint="cs"/>
          <w:b/>
          <w:bCs/>
          <w:noProof w:val="0"/>
          <w:rtl/>
        </w:rPr>
        <w:t>התובעת;</w:t>
      </w:r>
    </w:p>
    <w:p w:rsidR="000F3C60" w:rsidRPr="008034FD" w:rsidRDefault="000F3C60" w:rsidP="00572E8E">
      <w:pPr>
        <w:pStyle w:val="ad"/>
        <w:numPr>
          <w:ilvl w:val="0"/>
          <w:numId w:val="1"/>
        </w:numPr>
        <w:spacing w:after="120" w:line="360" w:lineRule="auto"/>
        <w:contextualSpacing w:val="0"/>
        <w:jc w:val="both"/>
        <w:rPr>
          <w:rFonts w:ascii="Arial" w:hAnsi="Arial"/>
          <w:noProof w:val="0"/>
          <w:rtl/>
        </w:rPr>
      </w:pPr>
      <w:r w:rsidRPr="008034FD">
        <w:rPr>
          <w:rFonts w:ascii="Arial" w:hAnsi="Arial"/>
          <w:noProof w:val="0"/>
          <w:rtl/>
        </w:rPr>
        <w:t>הנתבעות הפרו את התחייבויותיהן כלפי התובעת, ובכלל זה את הסכם המכר מיום 19.02.18 במסגרתו נקבע כי התובעת תקבל נכס משרד מהחברה וכן ישולמו לה דמי שכירות</w:t>
      </w:r>
      <w:r w:rsidR="00572E8E">
        <w:rPr>
          <w:rFonts w:ascii="Arial" w:hAnsi="Arial" w:hint="cs"/>
          <w:noProof w:val="0"/>
          <w:rtl/>
        </w:rPr>
        <w:t xml:space="preserve"> חודשיים</w:t>
      </w:r>
      <w:r w:rsidRPr="008034FD">
        <w:rPr>
          <w:rFonts w:ascii="Arial" w:hAnsi="Arial"/>
          <w:noProof w:val="0"/>
          <w:rtl/>
        </w:rPr>
        <w:t xml:space="preserve">. </w:t>
      </w:r>
      <w:r w:rsidRPr="008034FD">
        <w:rPr>
          <w:rFonts w:ascii="Arial" w:hAnsi="Arial"/>
          <w:noProof w:val="0"/>
          <w:rtl/>
        </w:rPr>
        <w:lastRenderedPageBreak/>
        <w:t xml:space="preserve">זאת, על אף שהתובעת שילמה לחברה </w:t>
      </w:r>
      <w:r w:rsidR="005A4139">
        <w:rPr>
          <w:rFonts w:ascii="Arial" w:hAnsi="Arial"/>
          <w:noProof w:val="0"/>
          <w:rtl/>
        </w:rPr>
        <w:t>את מלוא התמורה בסך של 900,000 ₪</w:t>
      </w:r>
      <w:r w:rsidR="00572E8E">
        <w:rPr>
          <w:rFonts w:ascii="Arial" w:hAnsi="Arial" w:hint="cs"/>
          <w:noProof w:val="0"/>
          <w:rtl/>
        </w:rPr>
        <w:t>,</w:t>
      </w:r>
      <w:r w:rsidR="005A4139">
        <w:rPr>
          <w:rFonts w:ascii="Arial" w:hAnsi="Arial" w:hint="cs"/>
          <w:noProof w:val="0"/>
          <w:rtl/>
        </w:rPr>
        <w:t xml:space="preserve"> </w:t>
      </w:r>
      <w:r w:rsidRPr="008034FD">
        <w:rPr>
          <w:rFonts w:ascii="Arial" w:hAnsi="Arial"/>
          <w:noProof w:val="0"/>
          <w:rtl/>
        </w:rPr>
        <w:t>במסגרת ה</w:t>
      </w:r>
      <w:r w:rsidR="000318FB" w:rsidRPr="008034FD">
        <w:rPr>
          <w:rFonts w:ascii="Arial" w:hAnsi="Arial"/>
          <w:noProof w:val="0"/>
          <w:rtl/>
        </w:rPr>
        <w:t>לוואה שנתנה לבעלי המניות בחברה</w:t>
      </w:r>
      <w:r w:rsidR="00821EA4">
        <w:rPr>
          <w:rFonts w:ascii="Arial" w:hAnsi="Arial" w:hint="cs"/>
          <w:noProof w:val="0"/>
          <w:rtl/>
        </w:rPr>
        <w:t xml:space="preserve">, על פי הסכם </w:t>
      </w:r>
      <w:r w:rsidR="00821EA4" w:rsidRPr="00572E8E">
        <w:rPr>
          <w:rFonts w:ascii="Arial" w:hAnsi="Arial" w:hint="cs"/>
          <w:noProof w:val="0"/>
          <w:rtl/>
        </w:rPr>
        <w:t>ההלוואה מיום 20.</w:t>
      </w:r>
      <w:r w:rsidR="00572E8E" w:rsidRPr="00572E8E">
        <w:rPr>
          <w:rFonts w:ascii="Arial" w:hAnsi="Arial" w:hint="cs"/>
          <w:noProof w:val="0"/>
          <w:rtl/>
        </w:rPr>
        <w:t>02</w:t>
      </w:r>
      <w:r w:rsidR="00821EA4" w:rsidRPr="00572E8E">
        <w:rPr>
          <w:rFonts w:ascii="Arial" w:hAnsi="Arial" w:hint="cs"/>
          <w:noProof w:val="0"/>
          <w:rtl/>
        </w:rPr>
        <w:t>.18</w:t>
      </w:r>
      <w:r w:rsidR="000318FB" w:rsidRPr="00572E8E">
        <w:rPr>
          <w:rFonts w:ascii="Arial" w:hAnsi="Arial" w:hint="cs"/>
          <w:noProof w:val="0"/>
          <w:rtl/>
        </w:rPr>
        <w:t>.</w:t>
      </w:r>
      <w:r w:rsidR="00572E8E">
        <w:rPr>
          <w:rFonts w:ascii="Arial" w:hAnsi="Arial" w:hint="cs"/>
          <w:noProof w:val="0"/>
          <w:rtl/>
        </w:rPr>
        <w:t xml:space="preserve"> </w:t>
      </w:r>
    </w:p>
    <w:p w:rsidR="000F3C60" w:rsidRPr="008034FD" w:rsidRDefault="000F3C60" w:rsidP="003767A9">
      <w:pPr>
        <w:pStyle w:val="ad"/>
        <w:numPr>
          <w:ilvl w:val="0"/>
          <w:numId w:val="1"/>
        </w:numPr>
        <w:spacing w:after="120" w:line="360" w:lineRule="auto"/>
        <w:contextualSpacing w:val="0"/>
        <w:jc w:val="both"/>
        <w:rPr>
          <w:rFonts w:ascii="Arial" w:hAnsi="Arial"/>
          <w:noProof w:val="0"/>
        </w:rPr>
      </w:pPr>
      <w:r w:rsidRPr="008034FD">
        <w:rPr>
          <w:rFonts w:ascii="Arial" w:hAnsi="Arial"/>
          <w:noProof w:val="0"/>
          <w:rtl/>
        </w:rPr>
        <w:t xml:space="preserve">התובעת פנתה לנתבעות </w:t>
      </w:r>
      <w:r w:rsidR="003767A9">
        <w:rPr>
          <w:rFonts w:ascii="Arial" w:hAnsi="Arial" w:hint="cs"/>
          <w:noProof w:val="0"/>
          <w:rtl/>
        </w:rPr>
        <w:t>ו</w:t>
      </w:r>
      <w:r w:rsidRPr="008034FD">
        <w:rPr>
          <w:rFonts w:ascii="Arial" w:hAnsi="Arial"/>
          <w:noProof w:val="0"/>
          <w:rtl/>
        </w:rPr>
        <w:t>ביקשה את השבת מלוא התמורה ששילמה, בתוספת דמי השכירות מיום ההתקשרות ועד הגשת התביעה, אולם פנייתה נדחתה על ידי הנתבעת 2.</w:t>
      </w:r>
    </w:p>
    <w:p w:rsidR="000F3C60" w:rsidRPr="008034FD" w:rsidRDefault="000318FB" w:rsidP="00821EA4">
      <w:pPr>
        <w:pStyle w:val="ad"/>
        <w:numPr>
          <w:ilvl w:val="0"/>
          <w:numId w:val="1"/>
        </w:numPr>
        <w:spacing w:after="120" w:line="360" w:lineRule="auto"/>
        <w:contextualSpacing w:val="0"/>
        <w:jc w:val="both"/>
        <w:rPr>
          <w:rFonts w:ascii="Arial" w:hAnsi="Arial"/>
          <w:noProof w:val="0"/>
        </w:rPr>
      </w:pPr>
      <w:r w:rsidRPr="008034FD">
        <w:rPr>
          <w:rFonts w:ascii="Arial" w:hAnsi="Arial" w:hint="cs"/>
          <w:noProof w:val="0"/>
          <w:rtl/>
        </w:rPr>
        <w:t xml:space="preserve">התובעת חסכה את </w:t>
      </w:r>
      <w:r w:rsidR="000F3C60" w:rsidRPr="008034FD">
        <w:rPr>
          <w:rFonts w:ascii="Arial" w:hAnsi="Arial"/>
          <w:noProof w:val="0"/>
          <w:rtl/>
        </w:rPr>
        <w:t>הסכום ששילמה</w:t>
      </w:r>
      <w:r w:rsidR="00197BBC">
        <w:rPr>
          <w:rFonts w:ascii="Arial" w:hAnsi="Arial" w:hint="cs"/>
          <w:noProof w:val="0"/>
          <w:rtl/>
        </w:rPr>
        <w:t xml:space="preserve"> לנתבעת 1</w:t>
      </w:r>
      <w:r w:rsidRPr="008034FD">
        <w:rPr>
          <w:rFonts w:ascii="Arial" w:hAnsi="Arial" w:hint="cs"/>
          <w:noProof w:val="0"/>
          <w:rtl/>
        </w:rPr>
        <w:t xml:space="preserve"> לצ</w:t>
      </w:r>
      <w:r w:rsidR="000F3C60" w:rsidRPr="008034FD">
        <w:rPr>
          <w:rFonts w:ascii="Arial" w:hAnsi="Arial"/>
          <w:noProof w:val="0"/>
          <w:rtl/>
        </w:rPr>
        <w:t xml:space="preserve">ורך רכישת מגורים עבורה. בני הזוג לשעבר הבטיחו </w:t>
      </w:r>
      <w:r w:rsidRPr="008034FD">
        <w:rPr>
          <w:rFonts w:ascii="Arial" w:hAnsi="Arial"/>
          <w:noProof w:val="0"/>
          <w:rtl/>
        </w:rPr>
        <w:t xml:space="preserve">לה כי הלוואתה תשמש לרכישת משרד </w:t>
      </w:r>
      <w:r w:rsidRPr="008034FD">
        <w:rPr>
          <w:rFonts w:ascii="Arial" w:hAnsi="Arial" w:hint="cs"/>
          <w:noProof w:val="0"/>
          <w:rtl/>
        </w:rPr>
        <w:t>שיניב</w:t>
      </w:r>
      <w:r w:rsidR="000F3C60" w:rsidRPr="008034FD">
        <w:rPr>
          <w:rFonts w:ascii="Arial" w:hAnsi="Arial"/>
          <w:noProof w:val="0"/>
          <w:rtl/>
        </w:rPr>
        <w:t xml:space="preserve"> לה הכנסה חודשית מדמי שכירות בסך של 3,600 ₪. עקב הסכסוך בין בני הזוג, התובעת לא קיבלה את כספה בחזרה, כמו גם את דמי השכירות שהובטחו לה, והכספים נותרו בידי החברה</w:t>
      </w:r>
      <w:r w:rsidR="005B70BC" w:rsidRPr="008034FD">
        <w:rPr>
          <w:rFonts w:ascii="Arial" w:hAnsi="Arial" w:hint="cs"/>
          <w:noProof w:val="0"/>
          <w:rtl/>
        </w:rPr>
        <w:t xml:space="preserve"> ומוחזקים בה</w:t>
      </w:r>
      <w:r w:rsidR="000F3C60" w:rsidRPr="008034FD">
        <w:rPr>
          <w:rFonts w:ascii="Arial" w:hAnsi="Arial"/>
          <w:noProof w:val="0"/>
          <w:rtl/>
        </w:rPr>
        <w:t>.</w:t>
      </w:r>
    </w:p>
    <w:p w:rsidR="000F3C60" w:rsidRDefault="000F3C60" w:rsidP="00572E8E">
      <w:pPr>
        <w:pStyle w:val="ad"/>
        <w:numPr>
          <w:ilvl w:val="0"/>
          <w:numId w:val="1"/>
        </w:numPr>
        <w:spacing w:after="120" w:line="360" w:lineRule="auto"/>
        <w:contextualSpacing w:val="0"/>
        <w:jc w:val="both"/>
        <w:rPr>
          <w:rFonts w:ascii="Arial" w:hAnsi="Arial"/>
          <w:noProof w:val="0"/>
        </w:rPr>
      </w:pPr>
      <w:r w:rsidRPr="00572E8E">
        <w:rPr>
          <w:rFonts w:ascii="Arial" w:hAnsi="Arial"/>
          <w:noProof w:val="0"/>
          <w:rtl/>
        </w:rPr>
        <w:t xml:space="preserve">התובעת מבקשת להתחשב בהפסד הכספי שנגרם לה, בגילה </w:t>
      </w:r>
      <w:r w:rsidR="00821EA4" w:rsidRPr="00572E8E">
        <w:rPr>
          <w:rFonts w:ascii="Arial" w:hAnsi="Arial" w:hint="cs"/>
          <w:noProof w:val="0"/>
          <w:rtl/>
        </w:rPr>
        <w:t>המבוגר</w:t>
      </w:r>
      <w:r w:rsidRPr="00572E8E">
        <w:rPr>
          <w:rFonts w:ascii="Arial" w:hAnsi="Arial"/>
          <w:noProof w:val="0"/>
          <w:rtl/>
        </w:rPr>
        <w:t xml:space="preserve"> ובעוגמת הנפש שנגרמה לה, ולהורות להשיב לה את סכום הקרן בשווי</w:t>
      </w:r>
      <w:r w:rsidR="008B7F17" w:rsidRPr="00572E8E">
        <w:rPr>
          <w:rFonts w:ascii="Arial" w:hAnsi="Arial"/>
          <w:noProof w:val="0"/>
          <w:rtl/>
        </w:rPr>
        <w:t xml:space="preserve"> 900,000 ₪, בתוספת ריבית והצמדה</w:t>
      </w:r>
      <w:r w:rsidR="003B5FAC" w:rsidRPr="00572E8E">
        <w:rPr>
          <w:rFonts w:ascii="Arial" w:hAnsi="Arial" w:hint="cs"/>
          <w:noProof w:val="0"/>
          <w:rtl/>
        </w:rPr>
        <w:t xml:space="preserve">, וכן פיצוי בסך של </w:t>
      </w:r>
      <w:r w:rsidR="00572E8E">
        <w:rPr>
          <w:rFonts w:ascii="Arial" w:hAnsi="Arial" w:hint="cs"/>
          <w:noProof w:val="0"/>
          <w:rtl/>
        </w:rPr>
        <w:t>110</w:t>
      </w:r>
      <w:r w:rsidR="003B5FAC" w:rsidRPr="00572E8E">
        <w:rPr>
          <w:rFonts w:ascii="Arial" w:hAnsi="Arial" w:hint="cs"/>
          <w:noProof w:val="0"/>
          <w:rtl/>
        </w:rPr>
        <w:t xml:space="preserve">,000 ₪ </w:t>
      </w:r>
      <w:r w:rsidR="00572E8E">
        <w:rPr>
          <w:rFonts w:ascii="Arial" w:hAnsi="Arial" w:hint="cs"/>
          <w:noProof w:val="0"/>
          <w:rtl/>
        </w:rPr>
        <w:t xml:space="preserve">בגין הזמן שחלף והפרותיהן החוזיות של הנתבעות מיום ההתקשרות ועד הגשת התביעה, בצירוף הפרשי ריבית והצמדה, </w:t>
      </w:r>
      <w:r w:rsidR="003B5FAC" w:rsidRPr="00572E8E">
        <w:rPr>
          <w:rFonts w:ascii="Arial" w:hAnsi="Arial" w:hint="cs"/>
          <w:noProof w:val="0"/>
          <w:rtl/>
        </w:rPr>
        <w:t xml:space="preserve">על פי התביעה המקורית. </w:t>
      </w:r>
    </w:p>
    <w:p w:rsidR="00572E8E" w:rsidRPr="00612681" w:rsidRDefault="002123DE" w:rsidP="00612681">
      <w:pPr>
        <w:pStyle w:val="ad"/>
        <w:numPr>
          <w:ilvl w:val="0"/>
          <w:numId w:val="1"/>
        </w:numPr>
        <w:spacing w:after="120" w:line="360" w:lineRule="auto"/>
        <w:jc w:val="both"/>
        <w:rPr>
          <w:rFonts w:ascii="David" w:hAnsi="David"/>
          <w:noProof w:val="0"/>
        </w:rPr>
      </w:pPr>
      <w:r>
        <w:rPr>
          <w:rFonts w:ascii="David" w:hAnsi="David" w:hint="cs"/>
          <w:noProof w:val="0"/>
          <w:rtl/>
        </w:rPr>
        <w:t xml:space="preserve">יצוין כי </w:t>
      </w:r>
      <w:r w:rsidR="005A059E" w:rsidRPr="00612681">
        <w:rPr>
          <w:rFonts w:ascii="David" w:hAnsi="David"/>
          <w:noProof w:val="0"/>
          <w:rtl/>
        </w:rPr>
        <w:t xml:space="preserve">טענת התובעת בדבר פיצוי בסך של 110,000 ₪ </w:t>
      </w:r>
      <w:r w:rsidR="00612681" w:rsidRPr="00612681">
        <w:rPr>
          <w:rFonts w:ascii="David" w:hAnsi="David"/>
          <w:noProof w:val="0"/>
          <w:rtl/>
        </w:rPr>
        <w:t xml:space="preserve">נזנחה הן במהלך ההוכחות והן </w:t>
      </w:r>
      <w:r w:rsidR="005A059E" w:rsidRPr="00612681">
        <w:rPr>
          <w:rFonts w:ascii="David" w:hAnsi="David"/>
          <w:noProof w:val="0"/>
          <w:rtl/>
        </w:rPr>
        <w:t>ב</w:t>
      </w:r>
      <w:r w:rsidR="00612681" w:rsidRPr="00612681">
        <w:rPr>
          <w:rFonts w:ascii="David" w:hAnsi="David"/>
          <w:noProof w:val="0"/>
          <w:rtl/>
        </w:rPr>
        <w:t>סיכומים.</w:t>
      </w:r>
      <w:r w:rsidR="005A059E" w:rsidRPr="00612681">
        <w:rPr>
          <w:rFonts w:ascii="David" w:hAnsi="David"/>
          <w:noProof w:val="0"/>
          <w:rtl/>
        </w:rPr>
        <w:t xml:space="preserve"> כידוע</w:t>
      </w:r>
      <w:r w:rsidR="00612681" w:rsidRPr="00612681">
        <w:rPr>
          <w:rFonts w:ascii="David" w:hAnsi="David"/>
          <w:noProof w:val="0"/>
          <w:rtl/>
        </w:rPr>
        <w:t>,</w:t>
      </w:r>
      <w:r w:rsidR="005A059E" w:rsidRPr="00612681">
        <w:rPr>
          <w:rFonts w:ascii="David" w:hAnsi="David"/>
          <w:noProof w:val="0"/>
          <w:rtl/>
        </w:rPr>
        <w:t> </w:t>
      </w:r>
      <w:r w:rsidR="00612681" w:rsidRPr="00612681">
        <w:rPr>
          <w:rFonts w:ascii="David" w:hAnsi="David"/>
          <w:rtl/>
        </w:rPr>
        <w:t xml:space="preserve">דין טענה שנטענה בכתב הטענות, אך לא הועלתה בסיכומים (אם בשגגה ואם במכוון) </w:t>
      </w:r>
      <w:r w:rsidR="00612681">
        <w:rPr>
          <w:rFonts w:ascii="David" w:hAnsi="David"/>
          <w:rtl/>
        </w:rPr>
        <w:t>כדין טענה שנזנחה</w:t>
      </w:r>
      <w:r w:rsidR="00612681">
        <w:rPr>
          <w:rFonts w:ascii="David" w:hAnsi="David" w:hint="cs"/>
          <w:rtl/>
        </w:rPr>
        <w:t xml:space="preserve"> ובית המשפט לא יידרש לטענה זו </w:t>
      </w:r>
      <w:r w:rsidR="005A059E" w:rsidRPr="00612681">
        <w:rPr>
          <w:rFonts w:ascii="David" w:hAnsi="David"/>
          <w:noProof w:val="0"/>
          <w:rtl/>
        </w:rPr>
        <w:t xml:space="preserve">(ראו: ע"א 44792/92 </w:t>
      </w:r>
      <w:r w:rsidR="005A059E" w:rsidRPr="00612681">
        <w:rPr>
          <w:rFonts w:ascii="David" w:hAnsi="David"/>
          <w:b/>
          <w:bCs/>
          <w:noProof w:val="0"/>
          <w:rtl/>
        </w:rPr>
        <w:t>רוט נ' אינטרקונטיננטל</w:t>
      </w:r>
      <w:r w:rsidR="005A059E" w:rsidRPr="00612681">
        <w:rPr>
          <w:rFonts w:ascii="David" w:hAnsi="David"/>
          <w:noProof w:val="0"/>
          <w:rtl/>
        </w:rPr>
        <w:t xml:space="preserve"> קרדיט פ"ד מט(2) 102); רע"א 3642/15</w:t>
      </w:r>
      <w:r w:rsidR="005A059E" w:rsidRPr="00612681">
        <w:rPr>
          <w:rFonts w:ascii="David" w:hAnsi="David"/>
          <w:noProof w:val="0"/>
        </w:rPr>
        <w:t> </w:t>
      </w:r>
      <w:r w:rsidR="005A059E" w:rsidRPr="00612681">
        <w:rPr>
          <w:rFonts w:ascii="David" w:hAnsi="David"/>
          <w:b/>
          <w:bCs/>
          <w:noProof w:val="0"/>
          <w:rtl/>
        </w:rPr>
        <w:t>שלמה אדרי שירותי חשמל בע"מ נ' שמעון אדרי</w:t>
      </w:r>
      <w:r w:rsidR="005A059E" w:rsidRPr="00612681">
        <w:rPr>
          <w:rFonts w:ascii="David" w:hAnsi="David"/>
          <w:noProof w:val="0"/>
          <w:rtl/>
        </w:rPr>
        <w:t xml:space="preserve"> (09.06.15)).</w:t>
      </w:r>
    </w:p>
    <w:p w:rsidR="008D3E56" w:rsidRPr="005A059E" w:rsidRDefault="008D3E56" w:rsidP="008D3E56">
      <w:pPr>
        <w:pStyle w:val="ad"/>
        <w:spacing w:after="120" w:line="360" w:lineRule="auto"/>
        <w:jc w:val="both"/>
        <w:rPr>
          <w:rFonts w:ascii="Arial" w:hAnsi="Arial"/>
          <w:noProof w:val="0"/>
        </w:rPr>
      </w:pPr>
    </w:p>
    <w:p w:rsidR="000F3C60" w:rsidRPr="008034FD" w:rsidRDefault="00512195" w:rsidP="008034FD">
      <w:pPr>
        <w:spacing w:after="120" w:line="360" w:lineRule="auto"/>
        <w:jc w:val="both"/>
        <w:rPr>
          <w:rFonts w:ascii="Arial" w:hAnsi="Arial"/>
          <w:b/>
          <w:bCs/>
          <w:noProof w:val="0"/>
        </w:rPr>
      </w:pPr>
      <w:r>
        <w:rPr>
          <w:rFonts w:ascii="Arial" w:hAnsi="Arial" w:hint="cs"/>
          <w:b/>
          <w:bCs/>
          <w:noProof w:val="0"/>
          <w:rtl/>
        </w:rPr>
        <w:t>ה</w:t>
      </w:r>
      <w:r w:rsidR="000F3C60" w:rsidRPr="008034FD">
        <w:rPr>
          <w:rFonts w:ascii="Arial" w:hAnsi="Arial" w:hint="cs"/>
          <w:b/>
          <w:bCs/>
          <w:noProof w:val="0"/>
          <w:rtl/>
        </w:rPr>
        <w:t xml:space="preserve">נתבעת 2 </w:t>
      </w:r>
      <w:r w:rsidR="000461F0" w:rsidRPr="008034FD">
        <w:rPr>
          <w:rFonts w:ascii="Arial" w:hAnsi="Arial" w:hint="cs"/>
          <w:b/>
          <w:bCs/>
          <w:noProof w:val="0"/>
          <w:rtl/>
        </w:rPr>
        <w:t>;</w:t>
      </w:r>
    </w:p>
    <w:p w:rsidR="000F3C60" w:rsidRPr="008034FD" w:rsidRDefault="000F3C60" w:rsidP="008034FD">
      <w:pPr>
        <w:pStyle w:val="ad"/>
        <w:numPr>
          <w:ilvl w:val="0"/>
          <w:numId w:val="1"/>
        </w:numPr>
        <w:spacing w:after="120" w:line="360" w:lineRule="auto"/>
        <w:contextualSpacing w:val="0"/>
        <w:jc w:val="both"/>
        <w:rPr>
          <w:rFonts w:ascii="Arial" w:hAnsi="Arial"/>
          <w:noProof w:val="0"/>
          <w:rtl/>
        </w:rPr>
      </w:pPr>
      <w:r w:rsidRPr="008034FD">
        <w:rPr>
          <w:rFonts w:ascii="Arial" w:hAnsi="Arial"/>
          <w:noProof w:val="0"/>
          <w:rtl/>
        </w:rPr>
        <w:t xml:space="preserve">התובעת נתנה </w:t>
      </w:r>
      <w:r w:rsidR="00821EA4">
        <w:rPr>
          <w:rFonts w:ascii="Arial" w:hAnsi="Arial" w:hint="cs"/>
          <w:noProof w:val="0"/>
          <w:rtl/>
        </w:rPr>
        <w:t xml:space="preserve">לבנה </w:t>
      </w:r>
      <w:r w:rsidRPr="008034FD">
        <w:rPr>
          <w:rFonts w:ascii="Arial" w:hAnsi="Arial"/>
          <w:noProof w:val="0"/>
          <w:rtl/>
        </w:rPr>
        <w:t xml:space="preserve">מר </w:t>
      </w:r>
      <w:r w:rsidR="00F37341">
        <w:rPr>
          <w:rFonts w:ascii="Arial" w:hAnsi="Arial"/>
          <w:noProof w:val="0"/>
          <w:rtl/>
        </w:rPr>
        <w:t>ס'</w:t>
      </w:r>
      <w:r w:rsidRPr="008034FD">
        <w:rPr>
          <w:rFonts w:ascii="Arial" w:hAnsi="Arial"/>
          <w:noProof w:val="0"/>
          <w:rtl/>
        </w:rPr>
        <w:t xml:space="preserve"> הלוואה בתוך המשפחה</w:t>
      </w:r>
      <w:r w:rsidR="008B7F17" w:rsidRPr="008034FD">
        <w:rPr>
          <w:rFonts w:ascii="Arial" w:hAnsi="Arial" w:hint="cs"/>
          <w:noProof w:val="0"/>
          <w:rtl/>
        </w:rPr>
        <w:t>,</w:t>
      </w:r>
      <w:r w:rsidRPr="008034FD">
        <w:rPr>
          <w:rFonts w:ascii="Arial" w:hAnsi="Arial"/>
          <w:noProof w:val="0"/>
          <w:rtl/>
        </w:rPr>
        <w:t xml:space="preserve"> לשם גיוס חלקו בהון העצמי שהיה דרוש לשם הקמת החברה, </w:t>
      </w:r>
      <w:r w:rsidR="00572E8E">
        <w:rPr>
          <w:rFonts w:ascii="Arial" w:hAnsi="Arial" w:hint="cs"/>
          <w:noProof w:val="0"/>
          <w:rtl/>
        </w:rPr>
        <w:t xml:space="preserve">הא </w:t>
      </w:r>
      <w:r w:rsidRPr="008034FD">
        <w:rPr>
          <w:rFonts w:ascii="Arial" w:hAnsi="Arial"/>
          <w:noProof w:val="0"/>
          <w:rtl/>
        </w:rPr>
        <w:t xml:space="preserve">ותו לא. </w:t>
      </w:r>
      <w:r w:rsidR="00D16471" w:rsidRPr="008034FD">
        <w:rPr>
          <w:rFonts w:ascii="Arial" w:hAnsi="Arial"/>
          <w:noProof w:val="0"/>
          <w:rtl/>
        </w:rPr>
        <w:t xml:space="preserve">הנתבעת 2 מכחישה כי הובטח לתובעת משרד בתמורה להלוואה. </w:t>
      </w:r>
    </w:p>
    <w:p w:rsidR="000F3C60" w:rsidRPr="008034FD" w:rsidRDefault="000F3C60" w:rsidP="008034FD">
      <w:pPr>
        <w:pStyle w:val="ad"/>
        <w:numPr>
          <w:ilvl w:val="0"/>
          <w:numId w:val="1"/>
        </w:numPr>
        <w:spacing w:after="120" w:line="360" w:lineRule="auto"/>
        <w:contextualSpacing w:val="0"/>
        <w:jc w:val="both"/>
        <w:rPr>
          <w:rFonts w:ascii="Arial" w:hAnsi="Arial"/>
          <w:noProof w:val="0"/>
        </w:rPr>
      </w:pPr>
      <w:r w:rsidRPr="008034FD">
        <w:rPr>
          <w:rFonts w:ascii="Arial" w:hAnsi="Arial"/>
          <w:noProof w:val="0"/>
          <w:rtl/>
        </w:rPr>
        <w:t>ההסכם מיום 19.02.18 מבוטל וחסר תוקף, לנוכח הסכם מאוחר מיום 20.02.18, בו התובעת מאשרת כי החליטה לעזור לבנה ולהעביר סך של 950,000 ₪ לשם הקמת החברה, והוא התחייב להשיב לה את הכסף כש</w:t>
      </w:r>
      <w:r w:rsidR="00A3376B" w:rsidRPr="008034FD">
        <w:rPr>
          <w:rFonts w:ascii="Arial" w:hAnsi="Arial"/>
          <w:noProof w:val="0"/>
          <w:rtl/>
        </w:rPr>
        <w:t>יתאפשר לו. לטענתה, זה ההסכם האמ</w:t>
      </w:r>
      <w:r w:rsidRPr="008034FD">
        <w:rPr>
          <w:rFonts w:ascii="Arial" w:hAnsi="Arial"/>
          <w:noProof w:val="0"/>
          <w:rtl/>
        </w:rPr>
        <w:t>תי והקובע, שמשקף נכונה את תכלית מתן ההלוואה, והנתבעת 2 לא הייתה חלק ממנו.</w:t>
      </w:r>
    </w:p>
    <w:p w:rsidR="000F3C60" w:rsidRPr="008034FD" w:rsidRDefault="008B7F17" w:rsidP="008034FD">
      <w:pPr>
        <w:pStyle w:val="ad"/>
        <w:numPr>
          <w:ilvl w:val="0"/>
          <w:numId w:val="1"/>
        </w:numPr>
        <w:spacing w:after="120" w:line="360" w:lineRule="auto"/>
        <w:contextualSpacing w:val="0"/>
        <w:jc w:val="both"/>
        <w:rPr>
          <w:rFonts w:ascii="Arial" w:hAnsi="Arial"/>
          <w:noProof w:val="0"/>
        </w:rPr>
      </w:pPr>
      <w:r w:rsidRPr="008034FD">
        <w:rPr>
          <w:rFonts w:ascii="Arial" w:hAnsi="Arial" w:hint="cs"/>
          <w:noProof w:val="0"/>
          <w:rtl/>
        </w:rPr>
        <w:t>על</w:t>
      </w:r>
      <w:r w:rsidR="000F3C60" w:rsidRPr="008034FD">
        <w:rPr>
          <w:rFonts w:ascii="Arial" w:hAnsi="Arial"/>
          <w:noProof w:val="0"/>
          <w:rtl/>
        </w:rPr>
        <w:t xml:space="preserve"> פי הסכם ההלוואה</w:t>
      </w:r>
      <w:r w:rsidRPr="008034FD">
        <w:rPr>
          <w:rFonts w:ascii="Arial" w:hAnsi="Arial" w:hint="cs"/>
          <w:noProof w:val="0"/>
          <w:rtl/>
        </w:rPr>
        <w:t xml:space="preserve"> מיום 20.02.18</w:t>
      </w:r>
      <w:r w:rsidR="000F3C60" w:rsidRPr="008034FD">
        <w:rPr>
          <w:rFonts w:ascii="Arial" w:hAnsi="Arial"/>
          <w:noProof w:val="0"/>
          <w:rtl/>
        </w:rPr>
        <w:t xml:space="preserve">, סך של 900,000 ₪ שימשו כהפקדת בעלים בחשבון החברה, ואילו סך של 50,000 ₪ שימש לצורך שחרור מר </w:t>
      </w:r>
      <w:r w:rsidR="00F37341">
        <w:rPr>
          <w:rFonts w:ascii="Arial" w:hAnsi="Arial"/>
          <w:noProof w:val="0"/>
          <w:rtl/>
        </w:rPr>
        <w:t>ס'</w:t>
      </w:r>
      <w:r w:rsidR="000F3C60" w:rsidRPr="008034FD">
        <w:rPr>
          <w:rFonts w:ascii="Arial" w:hAnsi="Arial"/>
          <w:noProof w:val="0"/>
          <w:rtl/>
        </w:rPr>
        <w:t xml:space="preserve"> בערבות לאחר שנעצר בגין זיוף מסמכים של משרד הבריאות.</w:t>
      </w:r>
    </w:p>
    <w:p w:rsidR="000F3C60" w:rsidRPr="008034FD" w:rsidRDefault="000F3C60" w:rsidP="00A3768D">
      <w:pPr>
        <w:pStyle w:val="ad"/>
        <w:numPr>
          <w:ilvl w:val="0"/>
          <w:numId w:val="1"/>
        </w:numPr>
        <w:spacing w:after="120" w:line="360" w:lineRule="auto"/>
        <w:contextualSpacing w:val="0"/>
        <w:jc w:val="both"/>
        <w:rPr>
          <w:rFonts w:ascii="Arial" w:hAnsi="Arial"/>
          <w:noProof w:val="0"/>
        </w:rPr>
      </w:pPr>
      <w:r w:rsidRPr="008034FD">
        <w:rPr>
          <w:rFonts w:ascii="Arial" w:hAnsi="Arial"/>
          <w:noProof w:val="0"/>
          <w:rtl/>
        </w:rPr>
        <w:lastRenderedPageBreak/>
        <w:t>בכתב ההגנה טענה הנתבעת 2 כי ה</w:t>
      </w:r>
      <w:r w:rsidR="00D16471" w:rsidRPr="008034FD">
        <w:rPr>
          <w:rFonts w:ascii="Arial" w:hAnsi="Arial"/>
          <w:noProof w:val="0"/>
          <w:rtl/>
        </w:rPr>
        <w:t xml:space="preserve">יא הציעה לתובעת זה מכבר להשיב </w:t>
      </w:r>
      <w:r w:rsidR="00D16471" w:rsidRPr="008034FD">
        <w:rPr>
          <w:rFonts w:ascii="Arial" w:hAnsi="Arial" w:hint="cs"/>
          <w:noProof w:val="0"/>
          <w:rtl/>
        </w:rPr>
        <w:t xml:space="preserve">את הסכום </w:t>
      </w:r>
      <w:r w:rsidRPr="008034FD">
        <w:rPr>
          <w:rFonts w:ascii="Arial" w:hAnsi="Arial"/>
          <w:noProof w:val="0"/>
          <w:rtl/>
        </w:rPr>
        <w:t>של 900,000 ₪</w:t>
      </w:r>
      <w:r w:rsidR="00D16471" w:rsidRPr="008034FD">
        <w:rPr>
          <w:rFonts w:ascii="Arial" w:hAnsi="Arial" w:hint="cs"/>
          <w:noProof w:val="0"/>
          <w:rtl/>
        </w:rPr>
        <w:t xml:space="preserve">. </w:t>
      </w:r>
      <w:r w:rsidRPr="008034FD">
        <w:rPr>
          <w:rFonts w:ascii="Arial" w:hAnsi="Arial"/>
          <w:noProof w:val="0"/>
          <w:rtl/>
        </w:rPr>
        <w:t>עוד נטען כי סכו</w:t>
      </w:r>
      <w:r w:rsidR="00D16471" w:rsidRPr="008034FD">
        <w:rPr>
          <w:rFonts w:ascii="Arial" w:hAnsi="Arial"/>
          <w:noProof w:val="0"/>
          <w:rtl/>
        </w:rPr>
        <w:t>ם זה הופקד ישירות לחברה, ו</w:t>
      </w:r>
      <w:r w:rsidR="00D16471" w:rsidRPr="008034FD">
        <w:rPr>
          <w:rFonts w:ascii="Arial" w:hAnsi="Arial" w:hint="cs"/>
          <w:noProof w:val="0"/>
          <w:rtl/>
        </w:rPr>
        <w:t>מש</w:t>
      </w:r>
      <w:r w:rsidR="00A3376B" w:rsidRPr="008034FD">
        <w:rPr>
          <w:rFonts w:ascii="Arial" w:hAnsi="Arial"/>
          <w:noProof w:val="0"/>
          <w:rtl/>
        </w:rPr>
        <w:t xml:space="preserve">מדובר בחברה בע"מ, שהיא </w:t>
      </w:r>
      <w:r w:rsidR="00A3768D">
        <w:rPr>
          <w:rFonts w:ascii="Arial" w:hAnsi="Arial" w:hint="cs"/>
          <w:noProof w:val="0"/>
          <w:rtl/>
        </w:rPr>
        <w:t>אישיות</w:t>
      </w:r>
      <w:r w:rsidRPr="008034FD">
        <w:rPr>
          <w:rFonts w:ascii="Arial" w:hAnsi="Arial"/>
          <w:noProof w:val="0"/>
          <w:rtl/>
        </w:rPr>
        <w:t xml:space="preserve"> משפטית נפרדת</w:t>
      </w:r>
      <w:r w:rsidR="002E7C47">
        <w:rPr>
          <w:rFonts w:ascii="Arial" w:hAnsi="Arial" w:hint="cs"/>
          <w:noProof w:val="0"/>
          <w:rtl/>
        </w:rPr>
        <w:t>,</w:t>
      </w:r>
      <w:r w:rsidRPr="008034FD">
        <w:rPr>
          <w:rFonts w:ascii="Arial" w:hAnsi="Arial"/>
          <w:noProof w:val="0"/>
          <w:rtl/>
        </w:rPr>
        <w:t xml:space="preserve"> אין כל יריבות בין התובעת לנתבעת 2. </w:t>
      </w:r>
    </w:p>
    <w:p w:rsidR="000F3C60" w:rsidRPr="008034FD" w:rsidRDefault="000F3C60" w:rsidP="00211657">
      <w:pPr>
        <w:pStyle w:val="ad"/>
        <w:numPr>
          <w:ilvl w:val="0"/>
          <w:numId w:val="1"/>
        </w:numPr>
        <w:spacing w:after="120" w:line="360" w:lineRule="auto"/>
        <w:contextualSpacing w:val="0"/>
        <w:jc w:val="both"/>
        <w:rPr>
          <w:rFonts w:ascii="Arial" w:hAnsi="Arial"/>
          <w:noProof w:val="0"/>
        </w:rPr>
      </w:pPr>
      <w:r w:rsidRPr="008034FD">
        <w:rPr>
          <w:rFonts w:ascii="Arial" w:hAnsi="Arial"/>
          <w:noProof w:val="0"/>
          <w:rtl/>
        </w:rPr>
        <w:t xml:space="preserve">בתע"ר טענה הנתבעת 2 כי </w:t>
      </w:r>
      <w:r w:rsidR="00A3376B" w:rsidRPr="008034FD">
        <w:rPr>
          <w:rFonts w:ascii="Arial" w:hAnsi="Arial"/>
          <w:noProof w:val="0"/>
          <w:rtl/>
        </w:rPr>
        <w:t xml:space="preserve">בינה לבין מר </w:t>
      </w:r>
      <w:r w:rsidR="00F37341">
        <w:rPr>
          <w:rFonts w:ascii="Arial" w:hAnsi="Arial"/>
          <w:noProof w:val="0"/>
          <w:rtl/>
        </w:rPr>
        <w:t>ס'</w:t>
      </w:r>
      <w:r w:rsidR="00A3376B" w:rsidRPr="008034FD">
        <w:rPr>
          <w:rFonts w:ascii="Arial" w:hAnsi="Arial"/>
          <w:noProof w:val="0"/>
          <w:rtl/>
        </w:rPr>
        <w:t xml:space="preserve"> התקיימה הפר</w:t>
      </w:r>
      <w:r w:rsidR="00A3376B" w:rsidRPr="008034FD">
        <w:rPr>
          <w:rFonts w:ascii="Arial" w:hAnsi="Arial" w:hint="cs"/>
          <w:noProof w:val="0"/>
          <w:rtl/>
        </w:rPr>
        <w:t xml:space="preserve">דת </w:t>
      </w:r>
      <w:r w:rsidR="00A3376B" w:rsidRPr="008034FD">
        <w:rPr>
          <w:rFonts w:ascii="Arial" w:hAnsi="Arial"/>
          <w:noProof w:val="0"/>
          <w:rtl/>
        </w:rPr>
        <w:t>רכוש</w:t>
      </w:r>
      <w:r w:rsidRPr="008034FD">
        <w:rPr>
          <w:rFonts w:ascii="Arial" w:hAnsi="Arial"/>
          <w:noProof w:val="0"/>
          <w:rtl/>
        </w:rPr>
        <w:t xml:space="preserve"> מלאה, כי ההלוואה ניתנה למר </w:t>
      </w:r>
      <w:r w:rsidR="00F37341">
        <w:rPr>
          <w:rFonts w:ascii="Arial" w:hAnsi="Arial"/>
          <w:noProof w:val="0"/>
          <w:rtl/>
        </w:rPr>
        <w:t>ס'</w:t>
      </w:r>
      <w:r w:rsidRPr="008034FD">
        <w:rPr>
          <w:rFonts w:ascii="Arial" w:hAnsi="Arial"/>
          <w:noProof w:val="0"/>
          <w:rtl/>
        </w:rPr>
        <w:t xml:space="preserve"> בלבד ולא לה, </w:t>
      </w:r>
      <w:r w:rsidR="00D16471" w:rsidRPr="008034FD">
        <w:rPr>
          <w:rFonts w:ascii="Arial" w:hAnsi="Arial" w:hint="cs"/>
          <w:noProof w:val="0"/>
          <w:rtl/>
        </w:rPr>
        <w:t>ו</w:t>
      </w:r>
      <w:r w:rsidRPr="008034FD">
        <w:rPr>
          <w:rFonts w:ascii="Arial" w:hAnsi="Arial"/>
          <w:noProof w:val="0"/>
          <w:rtl/>
        </w:rPr>
        <w:t xml:space="preserve">כי </w:t>
      </w:r>
      <w:r w:rsidR="00A3768D">
        <w:rPr>
          <w:rFonts w:ascii="Arial" w:hAnsi="Arial" w:hint="cs"/>
          <w:noProof w:val="0"/>
          <w:rtl/>
        </w:rPr>
        <w:t>העובדה ש</w:t>
      </w:r>
      <w:r w:rsidRPr="008034FD">
        <w:rPr>
          <w:rFonts w:ascii="Arial" w:hAnsi="Arial"/>
          <w:noProof w:val="0"/>
          <w:rtl/>
        </w:rPr>
        <w:t xml:space="preserve">מר </w:t>
      </w:r>
      <w:r w:rsidR="00F37341">
        <w:rPr>
          <w:rFonts w:ascii="Arial" w:hAnsi="Arial"/>
          <w:noProof w:val="0"/>
          <w:rtl/>
        </w:rPr>
        <w:t>ס'</w:t>
      </w:r>
      <w:r w:rsidRPr="008034FD">
        <w:rPr>
          <w:rFonts w:ascii="Arial" w:hAnsi="Arial"/>
          <w:noProof w:val="0"/>
          <w:rtl/>
        </w:rPr>
        <w:t xml:space="preserve"> הטביע את חותמ</w:t>
      </w:r>
      <w:r w:rsidR="00211657">
        <w:rPr>
          <w:rFonts w:ascii="Arial" w:hAnsi="Arial" w:hint="cs"/>
          <w:noProof w:val="0"/>
          <w:rtl/>
        </w:rPr>
        <w:t>ת</w:t>
      </w:r>
      <w:r w:rsidRPr="008034FD">
        <w:rPr>
          <w:rFonts w:ascii="Arial" w:hAnsi="Arial"/>
          <w:noProof w:val="0"/>
          <w:rtl/>
        </w:rPr>
        <w:t xml:space="preserve">ה </w:t>
      </w:r>
      <w:r w:rsidRPr="00A3768D">
        <w:rPr>
          <w:rFonts w:ascii="Arial" w:hAnsi="Arial"/>
          <w:noProof w:val="0"/>
          <w:rtl/>
        </w:rPr>
        <w:t xml:space="preserve">של הנתבעת </w:t>
      </w:r>
      <w:r w:rsidR="00211657">
        <w:rPr>
          <w:rFonts w:ascii="Arial" w:hAnsi="Arial" w:hint="cs"/>
          <w:noProof w:val="0"/>
          <w:rtl/>
        </w:rPr>
        <w:t>1 (בתצהיר נרשם של הנתבעת 2, ככל הנראה בטעות)</w:t>
      </w:r>
      <w:r w:rsidRPr="00A3768D">
        <w:rPr>
          <w:rFonts w:ascii="Arial" w:hAnsi="Arial"/>
          <w:noProof w:val="0"/>
          <w:rtl/>
        </w:rPr>
        <w:t xml:space="preserve"> על</w:t>
      </w:r>
      <w:r w:rsidRPr="008034FD">
        <w:rPr>
          <w:rFonts w:ascii="Arial" w:hAnsi="Arial"/>
          <w:noProof w:val="0"/>
          <w:rtl/>
        </w:rPr>
        <w:t xml:space="preserve"> </w:t>
      </w:r>
      <w:r w:rsidR="00A3768D">
        <w:rPr>
          <w:rFonts w:ascii="Arial" w:hAnsi="Arial" w:hint="cs"/>
          <w:noProof w:val="0"/>
          <w:rtl/>
        </w:rPr>
        <w:t>ה</w:t>
      </w:r>
      <w:r w:rsidRPr="008034FD">
        <w:rPr>
          <w:rFonts w:ascii="Arial" w:hAnsi="Arial"/>
          <w:noProof w:val="0"/>
          <w:rtl/>
        </w:rPr>
        <w:t>הסכם</w:t>
      </w:r>
      <w:r w:rsidR="00A3768D">
        <w:rPr>
          <w:rFonts w:ascii="Arial" w:hAnsi="Arial" w:hint="cs"/>
          <w:noProof w:val="0"/>
          <w:rtl/>
        </w:rPr>
        <w:t>, אינה מקימה לנתבעת 2 חובת החזר (סעיף 21 לתע"ר)</w:t>
      </w:r>
      <w:r w:rsidRPr="008034FD">
        <w:rPr>
          <w:rFonts w:ascii="Arial" w:hAnsi="Arial"/>
          <w:noProof w:val="0"/>
          <w:rtl/>
        </w:rPr>
        <w:t xml:space="preserve">. לפיכך לטענתה מדובר בחוב אישי שלו כלפי אמו. </w:t>
      </w:r>
    </w:p>
    <w:p w:rsidR="000F3C60" w:rsidRPr="008034FD" w:rsidRDefault="000F3C60" w:rsidP="00535896">
      <w:pPr>
        <w:pStyle w:val="ad"/>
        <w:numPr>
          <w:ilvl w:val="0"/>
          <w:numId w:val="1"/>
        </w:numPr>
        <w:spacing w:after="120" w:line="360" w:lineRule="auto"/>
        <w:contextualSpacing w:val="0"/>
        <w:jc w:val="both"/>
        <w:rPr>
          <w:rFonts w:ascii="Arial" w:hAnsi="Arial"/>
          <w:noProof w:val="0"/>
        </w:rPr>
      </w:pPr>
      <w:r w:rsidRPr="008034FD">
        <w:rPr>
          <w:rFonts w:ascii="Arial" w:hAnsi="Arial"/>
          <w:noProof w:val="0"/>
          <w:rtl/>
        </w:rPr>
        <w:t xml:space="preserve">עוד </w:t>
      </w:r>
      <w:r w:rsidR="00535896">
        <w:rPr>
          <w:rFonts w:ascii="Arial" w:hAnsi="Arial" w:hint="cs"/>
          <w:noProof w:val="0"/>
          <w:rtl/>
        </w:rPr>
        <w:t>טענה הנתבעת 2</w:t>
      </w:r>
      <w:r w:rsidRPr="008034FD">
        <w:rPr>
          <w:rFonts w:ascii="Arial" w:hAnsi="Arial"/>
          <w:noProof w:val="0"/>
          <w:rtl/>
        </w:rPr>
        <w:t xml:space="preserve"> ב</w:t>
      </w:r>
      <w:r w:rsidR="00D16471" w:rsidRPr="008034FD">
        <w:rPr>
          <w:rFonts w:ascii="Arial" w:hAnsi="Arial" w:hint="cs"/>
          <w:noProof w:val="0"/>
          <w:rtl/>
        </w:rPr>
        <w:t>סעיף 7 ל</w:t>
      </w:r>
      <w:r w:rsidRPr="008034FD">
        <w:rPr>
          <w:rFonts w:ascii="Arial" w:hAnsi="Arial"/>
          <w:noProof w:val="0"/>
          <w:rtl/>
        </w:rPr>
        <w:t xml:space="preserve">תע"ר כי ביום 20.02.18 מר </w:t>
      </w:r>
      <w:r w:rsidR="00F37341">
        <w:rPr>
          <w:rFonts w:ascii="Arial" w:hAnsi="Arial"/>
          <w:noProof w:val="0"/>
          <w:rtl/>
        </w:rPr>
        <w:t>ס'</w:t>
      </w:r>
      <w:r w:rsidRPr="008034FD">
        <w:rPr>
          <w:rFonts w:ascii="Arial" w:hAnsi="Arial"/>
          <w:noProof w:val="0"/>
          <w:rtl/>
        </w:rPr>
        <w:t xml:space="preserve"> הפקיד לחברה </w:t>
      </w:r>
      <w:r w:rsidR="00A3768D">
        <w:rPr>
          <w:rFonts w:ascii="Arial" w:hAnsi="Arial" w:hint="cs"/>
          <w:noProof w:val="0"/>
          <w:rtl/>
        </w:rPr>
        <w:t>הפקדת</w:t>
      </w:r>
      <w:r w:rsidRPr="008034FD">
        <w:rPr>
          <w:rFonts w:ascii="Arial" w:hAnsi="Arial"/>
          <w:noProof w:val="0"/>
          <w:rtl/>
        </w:rPr>
        <w:t xml:space="preserve"> בעלים </w:t>
      </w:r>
      <w:r w:rsidR="00535896">
        <w:rPr>
          <w:rFonts w:ascii="Arial" w:hAnsi="Arial" w:hint="cs"/>
          <w:noProof w:val="0"/>
          <w:rtl/>
        </w:rPr>
        <w:t xml:space="preserve">בסכום </w:t>
      </w:r>
      <w:r w:rsidRPr="008034FD">
        <w:rPr>
          <w:rFonts w:ascii="Arial" w:hAnsi="Arial"/>
          <w:noProof w:val="0"/>
          <w:rtl/>
        </w:rPr>
        <w:t xml:space="preserve">שקיבל מאמו, וביום 27.02.18 הנתבעת 2 הפקידה הפקדת בעלים בסך של 696,791 ₪ (יצוין כי בדיון </w:t>
      </w:r>
      <w:r w:rsidR="002E7C47">
        <w:rPr>
          <w:rFonts w:ascii="Arial" w:hAnsi="Arial" w:hint="cs"/>
          <w:noProof w:val="0"/>
          <w:rtl/>
        </w:rPr>
        <w:t>ה</w:t>
      </w:r>
      <w:r w:rsidRPr="008034FD">
        <w:rPr>
          <w:rFonts w:ascii="Arial" w:hAnsi="Arial"/>
          <w:noProof w:val="0"/>
          <w:rtl/>
        </w:rPr>
        <w:t xml:space="preserve">הוכחות טענה כי </w:t>
      </w:r>
      <w:r w:rsidR="00D16471" w:rsidRPr="008034FD">
        <w:rPr>
          <w:rFonts w:ascii="Arial" w:hAnsi="Arial" w:hint="cs"/>
          <w:noProof w:val="0"/>
          <w:rtl/>
        </w:rPr>
        <w:t>נפלה</w:t>
      </w:r>
      <w:r w:rsidRPr="008034FD">
        <w:rPr>
          <w:rFonts w:ascii="Arial" w:hAnsi="Arial"/>
          <w:noProof w:val="0"/>
          <w:rtl/>
        </w:rPr>
        <w:t xml:space="preserve"> טעות</w:t>
      </w:r>
      <w:r w:rsidR="00D16471" w:rsidRPr="008034FD">
        <w:rPr>
          <w:rFonts w:ascii="Arial" w:hAnsi="Arial" w:hint="cs"/>
          <w:noProof w:val="0"/>
          <w:rtl/>
        </w:rPr>
        <w:t xml:space="preserve"> סופר</w:t>
      </w:r>
      <w:r w:rsidRPr="008034FD">
        <w:rPr>
          <w:rFonts w:ascii="Arial" w:hAnsi="Arial"/>
          <w:noProof w:val="0"/>
          <w:rtl/>
        </w:rPr>
        <w:t xml:space="preserve"> בתצהיר וכי היא לא הפקידה את הכסף, אלא החברה משכה את הכסף. ראו פרוטוקול הדיון מיום 07.12.22, עמ' 18 ש' 6-5). הנתבעת 2 הפנתה לכרטסת </w:t>
      </w:r>
      <w:r w:rsidR="00A3376B" w:rsidRPr="008034FD">
        <w:rPr>
          <w:rFonts w:ascii="Arial" w:hAnsi="Arial" w:hint="cs"/>
          <w:noProof w:val="0"/>
          <w:rtl/>
        </w:rPr>
        <w:t>הכוללת</w:t>
      </w:r>
      <w:r w:rsidR="00D16471" w:rsidRPr="008034FD">
        <w:rPr>
          <w:rFonts w:ascii="Arial" w:hAnsi="Arial" w:hint="cs"/>
          <w:noProof w:val="0"/>
          <w:rtl/>
        </w:rPr>
        <w:t xml:space="preserve"> סכומים שהפקידה לחברה.</w:t>
      </w:r>
      <w:r w:rsidRPr="008034FD">
        <w:rPr>
          <w:rFonts w:ascii="Arial" w:hAnsi="Arial"/>
          <w:noProof w:val="0"/>
          <w:rtl/>
        </w:rPr>
        <w:t xml:space="preserve"> </w:t>
      </w:r>
    </w:p>
    <w:p w:rsidR="000F3C60" w:rsidRDefault="000F3C60" w:rsidP="00535896">
      <w:pPr>
        <w:pStyle w:val="ad"/>
        <w:numPr>
          <w:ilvl w:val="0"/>
          <w:numId w:val="1"/>
        </w:numPr>
        <w:spacing w:after="120" w:line="360" w:lineRule="auto"/>
        <w:jc w:val="both"/>
        <w:rPr>
          <w:rFonts w:ascii="Arial" w:hAnsi="Arial"/>
          <w:noProof w:val="0"/>
        </w:rPr>
      </w:pPr>
      <w:r w:rsidRPr="008034FD">
        <w:rPr>
          <w:rFonts w:ascii="Arial" w:hAnsi="Arial"/>
          <w:noProof w:val="0"/>
          <w:rtl/>
        </w:rPr>
        <w:t xml:space="preserve">התובעת לא ציינה בהסכם את המועד להשבת ההלוואה וגם לא את הציפייה לקבל ריבית או הצמדה, וככל הנראה כלל לא התכוונה לקבל את הכספים חזרה. בנוסף, במסגרת תביעה לאיזון משאבים שהגיש מר </w:t>
      </w:r>
      <w:r w:rsidR="00F37341">
        <w:rPr>
          <w:rFonts w:ascii="Arial" w:hAnsi="Arial"/>
          <w:noProof w:val="0"/>
          <w:rtl/>
        </w:rPr>
        <w:t>ס'</w:t>
      </w:r>
      <w:r w:rsidR="002E7C47">
        <w:rPr>
          <w:rFonts w:ascii="Arial" w:hAnsi="Arial" w:hint="cs"/>
          <w:noProof w:val="0"/>
          <w:rtl/>
        </w:rPr>
        <w:t xml:space="preserve"> כנגד הנתבעת 2</w:t>
      </w:r>
      <w:r w:rsidRPr="008034FD">
        <w:rPr>
          <w:rFonts w:ascii="Arial" w:hAnsi="Arial"/>
          <w:noProof w:val="0"/>
          <w:rtl/>
        </w:rPr>
        <w:t>, הוא לא כלל את החוב הנטען כלפי אמו התובעת. באמצעות תביעה זו מנסה התובעת לסייע לבנה להבריח כספים המגיעים לנתבעת 2.</w:t>
      </w:r>
    </w:p>
    <w:p w:rsidR="00535896" w:rsidRDefault="00535896" w:rsidP="00535896">
      <w:pPr>
        <w:pStyle w:val="ad"/>
        <w:spacing w:after="120" w:line="360" w:lineRule="auto"/>
        <w:jc w:val="both"/>
        <w:rPr>
          <w:rFonts w:ascii="Arial" w:hAnsi="Arial"/>
          <w:noProof w:val="0"/>
        </w:rPr>
      </w:pPr>
    </w:p>
    <w:p w:rsidR="007B745F" w:rsidRPr="00535896" w:rsidRDefault="007B745F" w:rsidP="00535896">
      <w:pPr>
        <w:spacing w:after="120" w:line="360" w:lineRule="auto"/>
        <w:jc w:val="both"/>
        <w:rPr>
          <w:rFonts w:ascii="Arial" w:hAnsi="Arial"/>
          <w:b/>
          <w:bCs/>
          <w:noProof w:val="0"/>
          <w:u w:val="single"/>
          <w:rtl/>
        </w:rPr>
      </w:pPr>
      <w:r w:rsidRPr="00535896">
        <w:rPr>
          <w:rFonts w:ascii="Arial" w:hAnsi="Arial"/>
          <w:b/>
          <w:bCs/>
          <w:noProof w:val="0"/>
          <w:u w:val="single"/>
          <w:rtl/>
        </w:rPr>
        <w:t>ניתוח מארג הראיות</w:t>
      </w:r>
    </w:p>
    <w:p w:rsidR="007B745F" w:rsidRDefault="007B745F" w:rsidP="002822CB">
      <w:pPr>
        <w:pStyle w:val="ad"/>
        <w:numPr>
          <w:ilvl w:val="0"/>
          <w:numId w:val="1"/>
        </w:numPr>
        <w:spacing w:after="120" w:line="360" w:lineRule="auto"/>
        <w:contextualSpacing w:val="0"/>
        <w:jc w:val="both"/>
        <w:rPr>
          <w:rFonts w:ascii="Arial" w:hAnsi="Arial"/>
          <w:noProof w:val="0"/>
          <w:rtl/>
        </w:rPr>
      </w:pPr>
      <w:r w:rsidRPr="007B745F">
        <w:rPr>
          <w:rFonts w:ascii="Arial" w:hAnsi="Arial"/>
          <w:noProof w:val="0"/>
          <w:rtl/>
        </w:rPr>
        <w:t xml:space="preserve">נקודת המוצא היא </w:t>
      </w:r>
      <w:r w:rsidR="00512195">
        <w:rPr>
          <w:rFonts w:ascii="Arial" w:hAnsi="Arial" w:hint="cs"/>
          <w:noProof w:val="0"/>
          <w:rtl/>
        </w:rPr>
        <w:t xml:space="preserve">העברת הסך של 900,000 ₪ מאת התובעת אל חשבון הנתבעת 1. </w:t>
      </w:r>
      <w:r w:rsidR="001E0975">
        <w:rPr>
          <w:rFonts w:ascii="Arial" w:hAnsi="Arial" w:hint="cs"/>
          <w:noProof w:val="0"/>
          <w:rtl/>
        </w:rPr>
        <w:t xml:space="preserve">נחתמו שני </w:t>
      </w:r>
      <w:r w:rsidRPr="007B745F">
        <w:rPr>
          <w:rFonts w:ascii="Arial" w:hAnsi="Arial"/>
          <w:noProof w:val="0"/>
          <w:rtl/>
        </w:rPr>
        <w:t>הסכמים המעגנים את התקשרות התובעת עם הנתבעת 1. הסכם המכר מיום 19.02.18 והסכם ההלוואה מיום 20.02.18.</w:t>
      </w:r>
    </w:p>
    <w:p w:rsidR="007B745F" w:rsidRPr="00842D5A" w:rsidRDefault="007B745F" w:rsidP="00F37341">
      <w:pPr>
        <w:pStyle w:val="ad"/>
        <w:numPr>
          <w:ilvl w:val="0"/>
          <w:numId w:val="1"/>
        </w:numPr>
        <w:spacing w:after="120" w:line="360" w:lineRule="auto"/>
        <w:contextualSpacing w:val="0"/>
        <w:jc w:val="both"/>
        <w:rPr>
          <w:rFonts w:ascii="Arial" w:hAnsi="Arial"/>
          <w:noProof w:val="0"/>
          <w:rtl/>
        </w:rPr>
      </w:pPr>
      <w:r w:rsidRPr="007B745F">
        <w:rPr>
          <w:rFonts w:ascii="Arial" w:hAnsi="Arial"/>
          <w:noProof w:val="0"/>
          <w:rtl/>
        </w:rPr>
        <w:t>ב</w:t>
      </w:r>
      <w:r w:rsidRPr="00842D5A">
        <w:rPr>
          <w:rFonts w:ascii="Arial" w:hAnsi="Arial"/>
          <w:noProof w:val="0"/>
          <w:rtl/>
        </w:rPr>
        <w:t xml:space="preserve">הסכם המכר מיום 19.02.18 הנושא את הכותרת: "הסכם בעלות נכס: משרד בפרויקט </w:t>
      </w:r>
      <w:r w:rsidR="00F37341">
        <w:rPr>
          <w:rFonts w:ascii="Arial" w:hAnsi="Arial"/>
          <w:noProof w:val="0"/>
        </w:rPr>
        <w:t>xxxxx</w:t>
      </w:r>
      <w:r w:rsidRPr="00842D5A">
        <w:rPr>
          <w:rFonts w:ascii="Arial" w:hAnsi="Arial"/>
          <w:noProof w:val="0"/>
          <w:rtl/>
        </w:rPr>
        <w:t xml:space="preserve">..." (נספח א' לכתב התביעה), נכתב כדלקמן: </w:t>
      </w:r>
    </w:p>
    <w:p w:rsidR="007B745F" w:rsidRPr="00842D5A" w:rsidRDefault="007B745F" w:rsidP="00F37341">
      <w:pPr>
        <w:pStyle w:val="ad"/>
        <w:spacing w:after="120" w:line="360" w:lineRule="auto"/>
        <w:ind w:left="1440"/>
        <w:jc w:val="both"/>
        <w:rPr>
          <w:rFonts w:ascii="Arial" w:hAnsi="Arial"/>
          <w:noProof w:val="0"/>
          <w:rtl/>
        </w:rPr>
      </w:pPr>
      <w:r w:rsidRPr="00842D5A">
        <w:rPr>
          <w:rFonts w:ascii="Arial" w:hAnsi="Arial"/>
          <w:noProof w:val="0"/>
          <w:rtl/>
        </w:rPr>
        <w:t>"והואיל והגב' ס</w:t>
      </w:r>
      <w:r w:rsidR="00F37341">
        <w:rPr>
          <w:rFonts w:ascii="Arial" w:hAnsi="Arial" w:hint="cs"/>
          <w:noProof w:val="0"/>
          <w:rtl/>
        </w:rPr>
        <w:t>'</w:t>
      </w:r>
      <w:r w:rsidRPr="00842D5A">
        <w:rPr>
          <w:rFonts w:ascii="Arial" w:hAnsi="Arial"/>
          <w:noProof w:val="0"/>
          <w:rtl/>
        </w:rPr>
        <w:t>' א</w:t>
      </w:r>
      <w:r w:rsidR="00F37341">
        <w:rPr>
          <w:rFonts w:ascii="Arial" w:hAnsi="Arial" w:hint="cs"/>
          <w:noProof w:val="0"/>
          <w:rtl/>
        </w:rPr>
        <w:t>'</w:t>
      </w:r>
      <w:r w:rsidRPr="00842D5A">
        <w:rPr>
          <w:rFonts w:ascii="Arial" w:hAnsi="Arial"/>
          <w:noProof w:val="0"/>
          <w:rtl/>
        </w:rPr>
        <w:t xml:space="preserve"> ת.ז ... העבירה על חשבון 950,000.00 לחב' א</w:t>
      </w:r>
      <w:r w:rsidR="00F37341">
        <w:rPr>
          <w:rFonts w:ascii="Arial" w:hAnsi="Arial" w:hint="cs"/>
          <w:noProof w:val="0"/>
          <w:rtl/>
        </w:rPr>
        <w:t xml:space="preserve">' </w:t>
      </w:r>
      <w:r w:rsidRPr="00842D5A">
        <w:rPr>
          <w:rFonts w:ascii="Arial" w:hAnsi="Arial"/>
          <w:noProof w:val="0"/>
          <w:rtl/>
        </w:rPr>
        <w:t>בע"מ, לצורך בעלות בנכס משרד 85 מ"ר ...והואיל כי הצדדים הסכימו שישולם לגב' ס</w:t>
      </w:r>
      <w:r w:rsidR="00F37341">
        <w:rPr>
          <w:rFonts w:ascii="Arial" w:hAnsi="Arial" w:hint="cs"/>
          <w:noProof w:val="0"/>
          <w:rtl/>
        </w:rPr>
        <w:t>'</w:t>
      </w:r>
      <w:r w:rsidRPr="00842D5A">
        <w:rPr>
          <w:rFonts w:ascii="Arial" w:hAnsi="Arial"/>
          <w:noProof w:val="0"/>
          <w:rtl/>
        </w:rPr>
        <w:t xml:space="preserve"> א</w:t>
      </w:r>
      <w:r w:rsidR="00F37341">
        <w:rPr>
          <w:rFonts w:ascii="Arial" w:hAnsi="Arial" w:hint="cs"/>
          <w:noProof w:val="0"/>
          <w:rtl/>
        </w:rPr>
        <w:t>'</w:t>
      </w:r>
      <w:r w:rsidRPr="00842D5A">
        <w:rPr>
          <w:rFonts w:ascii="Arial" w:hAnsi="Arial"/>
          <w:noProof w:val="0"/>
          <w:rtl/>
        </w:rPr>
        <w:t xml:space="preserve"> סך של 3600 ₪ דמי שכירות עד קבלת הנכס". </w:t>
      </w:r>
    </w:p>
    <w:p w:rsidR="007B745F" w:rsidRPr="00842D5A" w:rsidRDefault="007B745F" w:rsidP="00762A49">
      <w:pPr>
        <w:spacing w:after="120" w:line="360" w:lineRule="auto"/>
        <w:ind w:firstLine="720"/>
        <w:contextualSpacing/>
        <w:jc w:val="both"/>
        <w:rPr>
          <w:rFonts w:ascii="Arial" w:hAnsi="Arial"/>
          <w:noProof w:val="0"/>
          <w:rtl/>
        </w:rPr>
      </w:pPr>
      <w:r w:rsidRPr="00842D5A">
        <w:rPr>
          <w:rFonts w:ascii="Arial" w:hAnsi="Arial"/>
          <w:noProof w:val="0"/>
          <w:rtl/>
        </w:rPr>
        <w:t xml:space="preserve">ובעמוד השני: </w:t>
      </w:r>
    </w:p>
    <w:p w:rsidR="007B745F" w:rsidRPr="00842D5A" w:rsidRDefault="007B745F" w:rsidP="00F37341">
      <w:pPr>
        <w:pStyle w:val="ad"/>
        <w:spacing w:after="120" w:line="360" w:lineRule="auto"/>
        <w:ind w:left="1440"/>
        <w:jc w:val="both"/>
        <w:rPr>
          <w:rFonts w:ascii="Arial" w:hAnsi="Arial"/>
          <w:noProof w:val="0"/>
          <w:rtl/>
        </w:rPr>
      </w:pPr>
      <w:r w:rsidRPr="00842D5A">
        <w:rPr>
          <w:rFonts w:ascii="Arial" w:hAnsi="Arial"/>
          <w:noProof w:val="0"/>
          <w:rtl/>
        </w:rPr>
        <w:t>"בהשכרת הנכס, תועבר מלוא דמי השכירות לגב' ס</w:t>
      </w:r>
      <w:r w:rsidR="00F37341">
        <w:rPr>
          <w:rFonts w:ascii="Arial" w:hAnsi="Arial" w:hint="cs"/>
          <w:noProof w:val="0"/>
          <w:rtl/>
        </w:rPr>
        <w:t>'</w:t>
      </w:r>
      <w:r w:rsidRPr="00842D5A">
        <w:rPr>
          <w:rFonts w:ascii="Arial" w:hAnsi="Arial"/>
          <w:noProof w:val="0"/>
          <w:rtl/>
        </w:rPr>
        <w:t xml:space="preserve"> א</w:t>
      </w:r>
      <w:r w:rsidR="00F37341">
        <w:rPr>
          <w:rFonts w:ascii="Arial" w:hAnsi="Arial" w:hint="cs"/>
          <w:noProof w:val="0"/>
          <w:rtl/>
        </w:rPr>
        <w:t>'</w:t>
      </w:r>
      <w:r w:rsidRPr="00842D5A">
        <w:rPr>
          <w:rFonts w:ascii="Arial" w:hAnsi="Arial"/>
          <w:noProof w:val="0"/>
          <w:rtl/>
        </w:rPr>
        <w:t xml:space="preserve">. הוסכם כי חב' </w:t>
      </w:r>
      <w:r w:rsidR="00F37341">
        <w:rPr>
          <w:rFonts w:ascii="Arial" w:hAnsi="Arial"/>
          <w:noProof w:val="0"/>
          <w:rtl/>
        </w:rPr>
        <w:t>א'</w:t>
      </w:r>
      <w:r w:rsidRPr="00842D5A">
        <w:rPr>
          <w:rFonts w:ascii="Arial" w:hAnsi="Arial"/>
          <w:noProof w:val="0"/>
          <w:rtl/>
        </w:rPr>
        <w:t xml:space="preserve"> בע"מ תנהל את הליך השכירות ותעביר תמורה לגב' </w:t>
      </w:r>
      <w:r w:rsidR="00F37341">
        <w:rPr>
          <w:rFonts w:ascii="Arial" w:hAnsi="Arial"/>
          <w:noProof w:val="0"/>
          <w:rtl/>
        </w:rPr>
        <w:t>ס'</w:t>
      </w:r>
      <w:r w:rsidRPr="00842D5A">
        <w:rPr>
          <w:rFonts w:ascii="Arial" w:hAnsi="Arial"/>
          <w:noProof w:val="0"/>
          <w:rtl/>
        </w:rPr>
        <w:t xml:space="preserve"> </w:t>
      </w:r>
      <w:r w:rsidR="00F37341">
        <w:rPr>
          <w:rFonts w:ascii="Arial" w:hAnsi="Arial"/>
          <w:noProof w:val="0"/>
          <w:rtl/>
        </w:rPr>
        <w:t>א'</w:t>
      </w:r>
      <w:r w:rsidRPr="00842D5A">
        <w:rPr>
          <w:rFonts w:ascii="Arial" w:hAnsi="Arial"/>
          <w:noProof w:val="0"/>
          <w:rtl/>
        </w:rPr>
        <w:t xml:space="preserve">". </w:t>
      </w:r>
    </w:p>
    <w:p w:rsidR="001E0975" w:rsidRPr="007B745F" w:rsidRDefault="001E0975" w:rsidP="002822CB">
      <w:pPr>
        <w:pStyle w:val="ad"/>
        <w:spacing w:after="120" w:line="360" w:lineRule="auto"/>
        <w:ind w:left="1440"/>
        <w:jc w:val="both"/>
        <w:rPr>
          <w:rFonts w:ascii="Arial" w:hAnsi="Arial"/>
          <w:noProof w:val="0"/>
          <w:rtl/>
        </w:rPr>
      </w:pPr>
    </w:p>
    <w:p w:rsidR="001E0975" w:rsidRPr="00762A49" w:rsidRDefault="007B745F" w:rsidP="00762A49">
      <w:pPr>
        <w:pStyle w:val="ad"/>
        <w:spacing w:after="160" w:line="360" w:lineRule="auto"/>
        <w:contextualSpacing w:val="0"/>
        <w:jc w:val="both"/>
        <w:rPr>
          <w:rFonts w:ascii="Arial" w:hAnsi="Arial"/>
          <w:noProof w:val="0"/>
          <w:rtl/>
        </w:rPr>
      </w:pPr>
      <w:r w:rsidRPr="007B745F">
        <w:rPr>
          <w:rFonts w:ascii="Arial" w:hAnsi="Arial"/>
          <w:noProof w:val="0"/>
          <w:rtl/>
        </w:rPr>
        <w:lastRenderedPageBreak/>
        <w:t xml:space="preserve">על הסכם זה מופיעות חתימת התובעת, וכן חתימותיהם של מר </w:t>
      </w:r>
      <w:r w:rsidR="00F37341">
        <w:rPr>
          <w:rFonts w:ascii="Arial" w:hAnsi="Arial"/>
          <w:noProof w:val="0"/>
          <w:rtl/>
        </w:rPr>
        <w:t>ס'</w:t>
      </w:r>
      <w:r w:rsidRPr="007B745F">
        <w:rPr>
          <w:rFonts w:ascii="Arial" w:hAnsi="Arial"/>
          <w:noProof w:val="0"/>
          <w:rtl/>
        </w:rPr>
        <w:t xml:space="preserve"> ושל הנתבעת 2 מטעם החברה</w:t>
      </w:r>
      <w:r w:rsidR="00762A49">
        <w:rPr>
          <w:rFonts w:ascii="Arial" w:hAnsi="Arial" w:hint="cs"/>
          <w:noProof w:val="0"/>
          <w:rtl/>
        </w:rPr>
        <w:t>, וכן מוטבעת גם חותמת החברה- הנתבעת 1</w:t>
      </w:r>
      <w:r w:rsidRPr="007B745F">
        <w:rPr>
          <w:rFonts w:ascii="Arial" w:hAnsi="Arial"/>
          <w:noProof w:val="0"/>
          <w:rtl/>
        </w:rPr>
        <w:t>.</w:t>
      </w:r>
    </w:p>
    <w:p w:rsidR="007B745F" w:rsidRPr="00842D5A" w:rsidRDefault="007B745F" w:rsidP="009A7AD2">
      <w:pPr>
        <w:pStyle w:val="ad"/>
        <w:numPr>
          <w:ilvl w:val="0"/>
          <w:numId w:val="1"/>
        </w:numPr>
        <w:spacing w:after="120" w:line="360" w:lineRule="auto"/>
        <w:contextualSpacing w:val="0"/>
        <w:jc w:val="both"/>
        <w:rPr>
          <w:rFonts w:ascii="Arial" w:hAnsi="Arial"/>
          <w:noProof w:val="0"/>
          <w:rtl/>
        </w:rPr>
      </w:pPr>
      <w:r w:rsidRPr="001E0975">
        <w:rPr>
          <w:rFonts w:ascii="Arial" w:hAnsi="Arial"/>
          <w:noProof w:val="0"/>
          <w:rtl/>
        </w:rPr>
        <w:t xml:space="preserve">בהסכם מיום </w:t>
      </w:r>
      <w:r w:rsidRPr="00842D5A">
        <w:rPr>
          <w:rFonts w:ascii="Arial" w:hAnsi="Arial"/>
          <w:noProof w:val="0"/>
          <w:rtl/>
        </w:rPr>
        <w:t xml:space="preserve">20.02.18 שכותרתו "הסכם הלוואה בתוך </w:t>
      </w:r>
      <w:r w:rsidR="001E0975" w:rsidRPr="00842D5A">
        <w:rPr>
          <w:rFonts w:ascii="Arial" w:hAnsi="Arial" w:hint="cs"/>
          <w:noProof w:val="0"/>
          <w:rtl/>
        </w:rPr>
        <w:t>ה</w:t>
      </w:r>
      <w:r w:rsidRPr="00842D5A">
        <w:rPr>
          <w:rFonts w:ascii="Arial" w:hAnsi="Arial"/>
          <w:noProof w:val="0"/>
          <w:rtl/>
        </w:rPr>
        <w:t>משפחה עזרה לפתיחת עסק" (נספח ג' לכתב התביעה), נכתב כדלקמן:</w:t>
      </w:r>
    </w:p>
    <w:p w:rsidR="007B745F" w:rsidRPr="00842D5A" w:rsidRDefault="007B745F" w:rsidP="00F37341">
      <w:pPr>
        <w:pStyle w:val="ad"/>
        <w:spacing w:after="120" w:line="360" w:lineRule="auto"/>
        <w:ind w:left="1440"/>
        <w:jc w:val="both"/>
        <w:rPr>
          <w:rFonts w:ascii="Arial" w:hAnsi="Arial"/>
          <w:noProof w:val="0"/>
          <w:rtl/>
        </w:rPr>
      </w:pPr>
      <w:r w:rsidRPr="00842D5A">
        <w:rPr>
          <w:rFonts w:ascii="Arial" w:hAnsi="Arial"/>
          <w:noProof w:val="0"/>
          <w:rtl/>
        </w:rPr>
        <w:t>"אני הח"מ [התובעת</w:t>
      </w:r>
      <w:r w:rsidR="00D05201" w:rsidRPr="00842D5A">
        <w:rPr>
          <w:rFonts w:ascii="Arial" w:hAnsi="Arial" w:hint="cs"/>
          <w:noProof w:val="0"/>
          <w:rtl/>
        </w:rPr>
        <w:t>- מ.ר.פ.</w:t>
      </w:r>
      <w:r w:rsidRPr="00842D5A">
        <w:rPr>
          <w:rFonts w:ascii="Arial" w:hAnsi="Arial"/>
          <w:noProof w:val="0"/>
          <w:rtl/>
        </w:rPr>
        <w:t>] מאשרת בזאת כי החלטתי לעזור לבן שלי א</w:t>
      </w:r>
      <w:r w:rsidR="00F37341">
        <w:rPr>
          <w:rFonts w:ascii="Arial" w:hAnsi="Arial" w:hint="cs"/>
          <w:noProof w:val="0"/>
          <w:rtl/>
        </w:rPr>
        <w:t>'</w:t>
      </w:r>
      <w:r w:rsidRPr="00842D5A">
        <w:rPr>
          <w:rFonts w:ascii="Arial" w:hAnsi="Arial"/>
          <w:noProof w:val="0"/>
          <w:rtl/>
        </w:rPr>
        <w:t xml:space="preserve"> ס</w:t>
      </w:r>
      <w:r w:rsidR="00F37341">
        <w:rPr>
          <w:rFonts w:ascii="Arial" w:hAnsi="Arial" w:hint="cs"/>
          <w:noProof w:val="0"/>
          <w:rtl/>
        </w:rPr>
        <w:t>'</w:t>
      </w:r>
      <w:r w:rsidRPr="00842D5A">
        <w:rPr>
          <w:rFonts w:ascii="Arial" w:hAnsi="Arial"/>
          <w:noProof w:val="0"/>
          <w:rtl/>
        </w:rPr>
        <w:t xml:space="preserve"> ת.ז. ... לשם הקמת עסק בשם "א</w:t>
      </w:r>
      <w:r w:rsidR="00F37341">
        <w:rPr>
          <w:rFonts w:ascii="Arial" w:hAnsi="Arial" w:hint="cs"/>
          <w:noProof w:val="0"/>
          <w:rtl/>
        </w:rPr>
        <w:t>'</w:t>
      </w:r>
      <w:r w:rsidRPr="00842D5A">
        <w:rPr>
          <w:rFonts w:ascii="Arial" w:hAnsi="Arial"/>
          <w:noProof w:val="0"/>
          <w:rtl/>
        </w:rPr>
        <w:t xml:space="preserve"> בע"מ, הנני מעבירה סך של 950,000 ₪ מחשבוני ... בבנק </w:t>
      </w:r>
      <w:r w:rsidR="00F37341">
        <w:rPr>
          <w:rFonts w:ascii="Arial" w:hAnsi="Arial"/>
          <w:noProof w:val="0"/>
        </w:rPr>
        <w:t>xxxx</w:t>
      </w:r>
      <w:r w:rsidRPr="00842D5A">
        <w:rPr>
          <w:rFonts w:ascii="Arial" w:hAnsi="Arial"/>
          <w:noProof w:val="0"/>
          <w:rtl/>
        </w:rPr>
        <w:t xml:space="preserve"> סניף </w:t>
      </w:r>
      <w:r w:rsidR="00F37341">
        <w:rPr>
          <w:rFonts w:ascii="Arial" w:hAnsi="Arial"/>
          <w:noProof w:val="0"/>
        </w:rPr>
        <w:t>xxx</w:t>
      </w:r>
      <w:r w:rsidRPr="00842D5A">
        <w:rPr>
          <w:rFonts w:ascii="Arial" w:hAnsi="Arial"/>
          <w:noProof w:val="0"/>
          <w:rtl/>
        </w:rPr>
        <w:t>, א</w:t>
      </w:r>
      <w:r w:rsidR="00F37341">
        <w:rPr>
          <w:rFonts w:ascii="Arial" w:hAnsi="Arial" w:hint="cs"/>
          <w:noProof w:val="0"/>
          <w:rtl/>
        </w:rPr>
        <w:t>'</w:t>
      </w:r>
      <w:r w:rsidRPr="00842D5A">
        <w:rPr>
          <w:rFonts w:ascii="Arial" w:hAnsi="Arial"/>
          <w:noProof w:val="0"/>
          <w:rtl/>
        </w:rPr>
        <w:t xml:space="preserve"> ס</w:t>
      </w:r>
      <w:r w:rsidR="00F37341">
        <w:rPr>
          <w:rFonts w:ascii="Arial" w:hAnsi="Arial" w:hint="cs"/>
          <w:noProof w:val="0"/>
          <w:rtl/>
        </w:rPr>
        <w:t>'</w:t>
      </w:r>
      <w:r w:rsidRPr="00842D5A">
        <w:rPr>
          <w:rFonts w:ascii="Arial" w:hAnsi="Arial"/>
          <w:noProof w:val="0"/>
          <w:rtl/>
        </w:rPr>
        <w:t xml:space="preserve"> מתחייב להשיב את הסך הנ"ל במועדים שיתאפ[ש]רו לו תוך התפתחות העסק." </w:t>
      </w:r>
    </w:p>
    <w:p w:rsidR="001E0975" w:rsidRDefault="001E0975" w:rsidP="002822CB">
      <w:pPr>
        <w:pStyle w:val="ad"/>
        <w:spacing w:after="120" w:line="360" w:lineRule="auto"/>
        <w:jc w:val="both"/>
        <w:rPr>
          <w:rFonts w:ascii="Arial" w:hAnsi="Arial"/>
          <w:noProof w:val="0"/>
          <w:rtl/>
        </w:rPr>
      </w:pPr>
    </w:p>
    <w:p w:rsidR="007B745F" w:rsidRDefault="007B745F" w:rsidP="0076558D">
      <w:pPr>
        <w:pStyle w:val="ad"/>
        <w:spacing w:after="160" w:line="360" w:lineRule="auto"/>
        <w:contextualSpacing w:val="0"/>
        <w:jc w:val="both"/>
        <w:rPr>
          <w:rFonts w:ascii="Arial" w:hAnsi="Arial"/>
          <w:noProof w:val="0"/>
          <w:rtl/>
        </w:rPr>
      </w:pPr>
      <w:r w:rsidRPr="007B745F">
        <w:rPr>
          <w:rFonts w:ascii="Arial" w:hAnsi="Arial"/>
          <w:noProof w:val="0"/>
          <w:rtl/>
        </w:rPr>
        <w:t xml:space="preserve">על הסכם זה מופיעות חתימת התובעת וחתימת מר </w:t>
      </w:r>
      <w:r w:rsidR="00F37341">
        <w:rPr>
          <w:rFonts w:ascii="Arial" w:hAnsi="Arial"/>
          <w:noProof w:val="0"/>
          <w:rtl/>
        </w:rPr>
        <w:t>ס'</w:t>
      </w:r>
      <w:r w:rsidR="00D05201">
        <w:rPr>
          <w:rFonts w:ascii="Arial" w:hAnsi="Arial" w:hint="cs"/>
          <w:noProof w:val="0"/>
          <w:rtl/>
        </w:rPr>
        <w:t>, וכן מוטבעת גם חותמת החברה- הנתבעת 1</w:t>
      </w:r>
      <w:r w:rsidRPr="007B745F">
        <w:rPr>
          <w:rFonts w:ascii="Arial" w:hAnsi="Arial"/>
          <w:noProof w:val="0"/>
          <w:rtl/>
        </w:rPr>
        <w:t>.</w:t>
      </w:r>
    </w:p>
    <w:p w:rsidR="007B745F" w:rsidRPr="007B745F" w:rsidRDefault="007B745F" w:rsidP="002822CB">
      <w:pPr>
        <w:pStyle w:val="ad"/>
        <w:numPr>
          <w:ilvl w:val="0"/>
          <w:numId w:val="1"/>
        </w:numPr>
        <w:spacing w:after="120" w:line="360" w:lineRule="auto"/>
        <w:jc w:val="both"/>
        <w:rPr>
          <w:rFonts w:ascii="Arial" w:hAnsi="Arial"/>
          <w:noProof w:val="0"/>
          <w:rtl/>
        </w:rPr>
      </w:pPr>
      <w:r w:rsidRPr="007B745F">
        <w:rPr>
          <w:rFonts w:ascii="Arial" w:hAnsi="Arial"/>
          <w:noProof w:val="0"/>
          <w:rtl/>
        </w:rPr>
        <w:t xml:space="preserve">התובעת מסרה עדות מפורטת ודבריה לא נסתרו בחקירתה הנגדית. אמנם התובעת טענה כי אינה זוכרת את ההסכמים עליהם חתמה, בשים לב לגילה המופלג, אולם לאורך כל העדות היא חזרה שוב ושוב על טענותיה כי היא מבקשת את כספה בחזרה לאחר שלא קיבלה תמורה, חרף הבטחות בני הזוג. כך למשל העידה התובעת: </w:t>
      </w:r>
    </w:p>
    <w:p w:rsidR="007B745F" w:rsidRPr="007B745F" w:rsidRDefault="00842D5A" w:rsidP="002822CB">
      <w:pPr>
        <w:pStyle w:val="ad"/>
        <w:spacing w:after="120" w:line="360" w:lineRule="auto"/>
        <w:ind w:left="1440"/>
        <w:jc w:val="both"/>
        <w:rPr>
          <w:rFonts w:ascii="Arial" w:hAnsi="Arial"/>
          <w:noProof w:val="0"/>
          <w:rtl/>
        </w:rPr>
      </w:pPr>
      <w:r>
        <w:rPr>
          <w:rFonts w:ascii="Arial" w:hAnsi="Arial"/>
          <w:noProof w:val="0"/>
          <w:rtl/>
        </w:rPr>
        <w:t>"</w:t>
      </w:r>
      <w:r w:rsidR="007B745F" w:rsidRPr="007B745F">
        <w:rPr>
          <w:rFonts w:ascii="Arial" w:hAnsi="Arial"/>
          <w:noProof w:val="0"/>
          <w:rtl/>
        </w:rPr>
        <w:t xml:space="preserve">ת. אני לא מכירה את החברה. אני מכירה רק אותם. הם ביקשו ממני את הכסף בשביל שיקנו משרדים ויתקדמו. לא קנו לא משרדים ולא שום דבר. </w:t>
      </w:r>
    </w:p>
    <w:p w:rsidR="007B745F" w:rsidRPr="007B745F" w:rsidRDefault="007B745F" w:rsidP="002822CB">
      <w:pPr>
        <w:pStyle w:val="ad"/>
        <w:spacing w:after="120" w:line="360" w:lineRule="auto"/>
        <w:ind w:firstLine="720"/>
        <w:jc w:val="both"/>
        <w:rPr>
          <w:rFonts w:ascii="Arial" w:hAnsi="Arial"/>
          <w:noProof w:val="0"/>
          <w:rtl/>
        </w:rPr>
      </w:pPr>
      <w:r w:rsidRPr="007B745F">
        <w:rPr>
          <w:rFonts w:ascii="Arial" w:hAnsi="Arial"/>
          <w:noProof w:val="0"/>
          <w:rtl/>
        </w:rPr>
        <w:t>ש. איזה משרדים?</w:t>
      </w:r>
    </w:p>
    <w:p w:rsidR="007B745F" w:rsidRPr="007B745F" w:rsidRDefault="007B745F" w:rsidP="002822CB">
      <w:pPr>
        <w:pStyle w:val="ad"/>
        <w:spacing w:after="120" w:line="360" w:lineRule="auto"/>
        <w:ind w:left="1440"/>
        <w:jc w:val="both"/>
        <w:rPr>
          <w:rFonts w:ascii="Arial" w:hAnsi="Arial"/>
          <w:noProof w:val="0"/>
          <w:rtl/>
        </w:rPr>
      </w:pPr>
      <w:r w:rsidRPr="007B745F">
        <w:rPr>
          <w:rFonts w:ascii="Arial" w:hAnsi="Arial"/>
          <w:noProof w:val="0"/>
          <w:rtl/>
        </w:rPr>
        <w:t xml:space="preserve">ת. רצו לקנות משרדים, ולהשכיר אותם ומהרווח יתנו לי כסף בשביל לשלם שכר דירה שלי. </w:t>
      </w:r>
    </w:p>
    <w:p w:rsidR="007B745F" w:rsidRPr="007B745F" w:rsidRDefault="007B745F" w:rsidP="002822CB">
      <w:pPr>
        <w:pStyle w:val="ad"/>
        <w:spacing w:after="120" w:line="360" w:lineRule="auto"/>
        <w:ind w:firstLine="720"/>
        <w:jc w:val="both"/>
        <w:rPr>
          <w:rFonts w:ascii="Arial" w:hAnsi="Arial"/>
          <w:noProof w:val="0"/>
          <w:rtl/>
        </w:rPr>
      </w:pPr>
      <w:r w:rsidRPr="007B745F">
        <w:rPr>
          <w:rFonts w:ascii="Arial" w:hAnsi="Arial"/>
          <w:noProof w:val="0"/>
          <w:rtl/>
        </w:rPr>
        <w:t>ש. את משלמת שכר דירה?</w:t>
      </w:r>
    </w:p>
    <w:p w:rsidR="007B745F" w:rsidRPr="007B745F" w:rsidRDefault="007B745F" w:rsidP="002822CB">
      <w:pPr>
        <w:pStyle w:val="ad"/>
        <w:spacing w:after="120" w:line="360" w:lineRule="auto"/>
        <w:ind w:firstLine="720"/>
        <w:jc w:val="both"/>
        <w:rPr>
          <w:rFonts w:ascii="Arial" w:hAnsi="Arial"/>
          <w:noProof w:val="0"/>
          <w:rtl/>
        </w:rPr>
      </w:pPr>
      <w:r w:rsidRPr="007B745F">
        <w:rPr>
          <w:rFonts w:ascii="Arial" w:hAnsi="Arial"/>
          <w:noProof w:val="0"/>
          <w:rtl/>
        </w:rPr>
        <w:t>ת. כן. בוודאי. אני גרה בשכירות עד עכשיו.</w:t>
      </w:r>
    </w:p>
    <w:p w:rsidR="007B745F" w:rsidRPr="007B745F" w:rsidRDefault="007B745F" w:rsidP="002822CB">
      <w:pPr>
        <w:pStyle w:val="ad"/>
        <w:spacing w:after="120" w:line="360" w:lineRule="auto"/>
        <w:ind w:firstLine="720"/>
        <w:jc w:val="both"/>
        <w:rPr>
          <w:rFonts w:ascii="Arial" w:hAnsi="Arial"/>
          <w:noProof w:val="0"/>
          <w:rtl/>
        </w:rPr>
      </w:pPr>
      <w:r w:rsidRPr="007B745F">
        <w:rPr>
          <w:rFonts w:ascii="Arial" w:hAnsi="Arial"/>
          <w:noProof w:val="0"/>
          <w:rtl/>
        </w:rPr>
        <w:t>...</w:t>
      </w:r>
    </w:p>
    <w:p w:rsidR="007B745F" w:rsidRPr="007B745F" w:rsidRDefault="007B745F" w:rsidP="002822CB">
      <w:pPr>
        <w:pStyle w:val="ad"/>
        <w:spacing w:after="120" w:line="360" w:lineRule="auto"/>
        <w:ind w:left="1440"/>
        <w:jc w:val="both"/>
        <w:rPr>
          <w:rFonts w:ascii="Arial" w:hAnsi="Arial"/>
          <w:noProof w:val="0"/>
          <w:rtl/>
        </w:rPr>
      </w:pPr>
      <w:r w:rsidRPr="007B745F">
        <w:rPr>
          <w:rFonts w:ascii="Arial" w:hAnsi="Arial"/>
          <w:noProof w:val="0"/>
          <w:rtl/>
        </w:rPr>
        <w:t xml:space="preserve">ת. התביעה נגדם, נגד שניהם. אני רוצה את הכסף שלי. מה שמגיע לי וזהו. לא דורשת משהו מיוחד. </w:t>
      </w:r>
    </w:p>
    <w:p w:rsidR="007B745F" w:rsidRPr="007B745F" w:rsidRDefault="007B745F" w:rsidP="002822CB">
      <w:pPr>
        <w:pStyle w:val="ad"/>
        <w:spacing w:after="120" w:line="360" w:lineRule="auto"/>
        <w:ind w:firstLine="720"/>
        <w:jc w:val="both"/>
        <w:rPr>
          <w:rFonts w:ascii="Arial" w:hAnsi="Arial"/>
          <w:noProof w:val="0"/>
          <w:rtl/>
        </w:rPr>
      </w:pPr>
      <w:r w:rsidRPr="007B745F">
        <w:rPr>
          <w:rFonts w:ascii="Arial" w:hAnsi="Arial"/>
          <w:noProof w:val="0"/>
          <w:rtl/>
        </w:rPr>
        <w:t>...</w:t>
      </w:r>
    </w:p>
    <w:p w:rsidR="007B745F" w:rsidRPr="007B745F" w:rsidRDefault="007B745F" w:rsidP="002822CB">
      <w:pPr>
        <w:pStyle w:val="ad"/>
        <w:spacing w:after="120" w:line="360" w:lineRule="auto"/>
        <w:ind w:firstLine="720"/>
        <w:jc w:val="both"/>
        <w:rPr>
          <w:rFonts w:ascii="Arial" w:hAnsi="Arial"/>
          <w:noProof w:val="0"/>
          <w:rtl/>
        </w:rPr>
      </w:pPr>
      <w:r w:rsidRPr="007B745F">
        <w:rPr>
          <w:rFonts w:ascii="Arial" w:hAnsi="Arial"/>
          <w:noProof w:val="0"/>
          <w:rtl/>
        </w:rPr>
        <w:t>ת. הם אמרו שישלמו לי בחזרה עם ריבית.</w:t>
      </w:r>
    </w:p>
    <w:p w:rsidR="007B745F" w:rsidRPr="007B745F" w:rsidRDefault="007B745F" w:rsidP="002822CB">
      <w:pPr>
        <w:pStyle w:val="ad"/>
        <w:spacing w:after="120" w:line="360" w:lineRule="auto"/>
        <w:ind w:firstLine="720"/>
        <w:jc w:val="both"/>
        <w:rPr>
          <w:rFonts w:ascii="Arial" w:hAnsi="Arial"/>
          <w:noProof w:val="0"/>
          <w:rtl/>
        </w:rPr>
      </w:pPr>
      <w:r w:rsidRPr="007B745F">
        <w:rPr>
          <w:rFonts w:ascii="Arial" w:hAnsi="Arial"/>
          <w:noProof w:val="0"/>
          <w:rtl/>
        </w:rPr>
        <w:t>...</w:t>
      </w:r>
    </w:p>
    <w:p w:rsidR="007B745F" w:rsidRPr="007B745F" w:rsidRDefault="007B745F" w:rsidP="002822CB">
      <w:pPr>
        <w:pStyle w:val="ad"/>
        <w:spacing w:after="120" w:line="360" w:lineRule="auto"/>
        <w:ind w:left="1440"/>
        <w:jc w:val="both"/>
        <w:rPr>
          <w:rFonts w:ascii="Arial" w:hAnsi="Arial"/>
          <w:noProof w:val="0"/>
          <w:rtl/>
        </w:rPr>
      </w:pPr>
      <w:r w:rsidRPr="007B745F">
        <w:rPr>
          <w:rFonts w:ascii="Arial" w:hAnsi="Arial"/>
          <w:noProof w:val="0"/>
          <w:rtl/>
        </w:rPr>
        <w:t xml:space="preserve">ת. הבן שלי אמר שעם הכסף שאני מלווה להם, בשביל לקנות את החברה שכאילו הם קונים, לא יודעת קנו או לא. חברה, לא יודעת. משרדים, חברה אותו דבר בשבילי. אז הבנתי שאני אוכל לקבל מזה קצת רווח. לא סתם נותנים כסף. נכון? איפה הכסף ואיפה הרווח, לא דובים ולא יער. שום דבר. </w:t>
      </w:r>
    </w:p>
    <w:p w:rsidR="007B745F" w:rsidRPr="007B745F" w:rsidRDefault="007B745F" w:rsidP="002822CB">
      <w:pPr>
        <w:pStyle w:val="ad"/>
        <w:spacing w:after="120" w:line="360" w:lineRule="auto"/>
        <w:ind w:firstLine="720"/>
        <w:jc w:val="both"/>
        <w:rPr>
          <w:rFonts w:ascii="Arial" w:hAnsi="Arial"/>
          <w:noProof w:val="0"/>
          <w:rtl/>
        </w:rPr>
      </w:pPr>
      <w:r w:rsidRPr="007B745F">
        <w:rPr>
          <w:rFonts w:ascii="Arial" w:hAnsi="Arial"/>
          <w:noProof w:val="0"/>
          <w:rtl/>
        </w:rPr>
        <w:t>ש. כמה רווח הם אמורים להעביר לך ולכמה זמן?</w:t>
      </w:r>
    </w:p>
    <w:p w:rsidR="007B745F" w:rsidRPr="007B745F" w:rsidRDefault="007B745F" w:rsidP="002822CB">
      <w:pPr>
        <w:pStyle w:val="ad"/>
        <w:spacing w:after="120" w:line="360" w:lineRule="auto"/>
        <w:ind w:firstLine="720"/>
        <w:jc w:val="both"/>
        <w:rPr>
          <w:rFonts w:ascii="Arial" w:hAnsi="Arial"/>
          <w:noProof w:val="0"/>
          <w:rtl/>
        </w:rPr>
      </w:pPr>
      <w:r w:rsidRPr="007B745F">
        <w:rPr>
          <w:rFonts w:ascii="Arial" w:hAnsi="Arial"/>
          <w:noProof w:val="0"/>
          <w:rtl/>
        </w:rPr>
        <w:t>ת. הם אמרו שישלמו לי שכר דירה שאני גרה בה."</w:t>
      </w:r>
    </w:p>
    <w:p w:rsidR="007B745F" w:rsidRPr="007B745F" w:rsidRDefault="007B745F" w:rsidP="002822CB">
      <w:pPr>
        <w:pStyle w:val="ad"/>
        <w:spacing w:after="120" w:line="360" w:lineRule="auto"/>
        <w:ind w:firstLine="720"/>
        <w:jc w:val="both"/>
        <w:rPr>
          <w:rFonts w:ascii="Arial" w:hAnsi="Arial"/>
          <w:noProof w:val="0"/>
          <w:rtl/>
        </w:rPr>
      </w:pPr>
      <w:r w:rsidRPr="007B745F">
        <w:rPr>
          <w:rFonts w:ascii="Arial" w:hAnsi="Arial"/>
          <w:noProof w:val="0"/>
          <w:rtl/>
        </w:rPr>
        <w:lastRenderedPageBreak/>
        <w:t>(07.12.22, עמ' 12 ש' 31 עד עמ' 13 ש' 3,9; עמ' 15 ש' 31-27).</w:t>
      </w:r>
    </w:p>
    <w:p w:rsidR="007B745F" w:rsidRPr="007B745F" w:rsidRDefault="007B745F" w:rsidP="002822CB">
      <w:pPr>
        <w:pStyle w:val="ad"/>
        <w:spacing w:after="120" w:line="360" w:lineRule="auto"/>
        <w:jc w:val="both"/>
        <w:rPr>
          <w:rFonts w:ascii="Arial" w:hAnsi="Arial"/>
          <w:noProof w:val="0"/>
          <w:rtl/>
        </w:rPr>
      </w:pPr>
    </w:p>
    <w:p w:rsidR="007B745F" w:rsidRDefault="007B745F" w:rsidP="003F5FE3">
      <w:pPr>
        <w:pStyle w:val="ad"/>
        <w:numPr>
          <w:ilvl w:val="0"/>
          <w:numId w:val="1"/>
        </w:numPr>
        <w:spacing w:after="120" w:line="360" w:lineRule="auto"/>
        <w:ind w:left="714" w:hanging="357"/>
        <w:contextualSpacing w:val="0"/>
        <w:jc w:val="both"/>
        <w:rPr>
          <w:rFonts w:ascii="Arial" w:hAnsi="Arial"/>
          <w:noProof w:val="0"/>
        </w:rPr>
      </w:pPr>
      <w:r w:rsidRPr="001E0975">
        <w:rPr>
          <w:rFonts w:ascii="Arial" w:hAnsi="Arial"/>
          <w:noProof w:val="0"/>
          <w:rtl/>
        </w:rPr>
        <w:t xml:space="preserve">עדותו של מר </w:t>
      </w:r>
      <w:r w:rsidR="00F37341">
        <w:rPr>
          <w:rFonts w:ascii="Arial" w:hAnsi="Arial"/>
          <w:noProof w:val="0"/>
          <w:rtl/>
        </w:rPr>
        <w:t>ס'</w:t>
      </w:r>
      <w:r w:rsidRPr="001E0975">
        <w:rPr>
          <w:rFonts w:ascii="Arial" w:hAnsi="Arial"/>
          <w:noProof w:val="0"/>
          <w:rtl/>
        </w:rPr>
        <w:t xml:space="preserve"> חיזקה את עדות התובעת ואת גרסתה, כי בני הזוג פנו אליה לקבלת עזרה עקב מצוקה כלכלית שנקלעו אליה בחברה, והתובעת העבירה להם כסף שהיה אמור במקור לשמש לרכישת דירה עבורה. בני הזוג הבטיחו לה שאם היא תשקיע, תהיה לה תמורה טובה יותר, ולכן היא הסכימה לקבל שכירות בסך של 3,600 ₪ עד קבלת הנכס (שם, עמ' 17 ש' 35-30).</w:t>
      </w:r>
    </w:p>
    <w:p w:rsidR="007B745F" w:rsidRPr="00234A98" w:rsidRDefault="007B745F" w:rsidP="00842D5A">
      <w:pPr>
        <w:pStyle w:val="ad"/>
        <w:numPr>
          <w:ilvl w:val="0"/>
          <w:numId w:val="1"/>
        </w:numPr>
        <w:spacing w:after="120" w:line="360" w:lineRule="auto"/>
        <w:ind w:left="714" w:hanging="357"/>
        <w:contextualSpacing w:val="0"/>
        <w:jc w:val="both"/>
        <w:rPr>
          <w:rFonts w:ascii="Arial" w:hAnsi="Arial"/>
          <w:noProof w:val="0"/>
          <w:rtl/>
        </w:rPr>
      </w:pPr>
      <w:r w:rsidRPr="00234A98">
        <w:rPr>
          <w:rFonts w:ascii="Arial" w:hAnsi="Arial"/>
          <w:noProof w:val="0"/>
          <w:rtl/>
        </w:rPr>
        <w:t>ודוק; הנתבעת 2 עצמה כבר בכתב ההגנה הכירה בחוב כלפי התובעת ואף הציעה להשיב לה את מלוא הסכום שהעבירה לחברה. כך בסעיף 20 לכתב ההגנה של הנתבעת: "לפני מספר חודשים, הרבה לפני שהוגשה תביעה זו, פנתה הנתבעת 2 לתובעת וביקשה להעביר לחשבונה סך של 900,000 ₪ כסכום ההלוואה שניתנה דרך בנה לנתבעת 1 ... אולם, התובעת לא רצתה לקבל את הסך הנ"ל ואמרה כי בנה מבקש ריבית על הסכום".</w:t>
      </w:r>
    </w:p>
    <w:p w:rsidR="007B745F" w:rsidRDefault="007B745F" w:rsidP="00842D5A">
      <w:pPr>
        <w:pStyle w:val="ad"/>
        <w:spacing w:after="160" w:line="360" w:lineRule="auto"/>
        <w:contextualSpacing w:val="0"/>
        <w:jc w:val="both"/>
        <w:rPr>
          <w:rFonts w:ascii="Arial" w:hAnsi="Arial"/>
          <w:noProof w:val="0"/>
          <w:rtl/>
        </w:rPr>
      </w:pPr>
      <w:r w:rsidRPr="007B745F">
        <w:rPr>
          <w:rFonts w:ascii="Arial" w:hAnsi="Arial"/>
          <w:noProof w:val="0"/>
          <w:rtl/>
        </w:rPr>
        <w:t>ובסעיף 40: "הנתבעת הציעה זה מכבר להשיב לתובעת את הסך שבנה לווה ממנה לצורך הקמת העסק, בסך של 900,000 ₪ בלבד, אין כל יריבות בינה לבין התובעת".</w:t>
      </w:r>
    </w:p>
    <w:p w:rsidR="007B745F" w:rsidRDefault="007B745F" w:rsidP="00842D5A">
      <w:pPr>
        <w:pStyle w:val="ad"/>
        <w:numPr>
          <w:ilvl w:val="0"/>
          <w:numId w:val="1"/>
        </w:numPr>
        <w:spacing w:after="160" w:line="360" w:lineRule="auto"/>
        <w:ind w:left="714" w:hanging="357"/>
        <w:contextualSpacing w:val="0"/>
        <w:jc w:val="both"/>
        <w:rPr>
          <w:rFonts w:ascii="Arial" w:hAnsi="Arial"/>
          <w:noProof w:val="0"/>
        </w:rPr>
      </w:pPr>
      <w:r w:rsidRPr="007B745F">
        <w:rPr>
          <w:rFonts w:ascii="Arial" w:hAnsi="Arial"/>
          <w:noProof w:val="0"/>
          <w:rtl/>
        </w:rPr>
        <w:t>כך גם בקדם המשפט מיום 30.11.21 הצהירה הנתבעת 2 לבית המשפט: "לשאלת בית המשפט, אני חייבת לתובעת 900,000 ₪, שנינו חייבים" (עמ' 9 ש' 10).</w:t>
      </w:r>
    </w:p>
    <w:p w:rsidR="007B745F" w:rsidRDefault="007B745F" w:rsidP="00842D5A">
      <w:pPr>
        <w:pStyle w:val="ad"/>
        <w:numPr>
          <w:ilvl w:val="0"/>
          <w:numId w:val="1"/>
        </w:numPr>
        <w:spacing w:after="160" w:line="360" w:lineRule="auto"/>
        <w:ind w:left="714" w:hanging="357"/>
        <w:contextualSpacing w:val="0"/>
        <w:jc w:val="both"/>
        <w:rPr>
          <w:rFonts w:ascii="Arial" w:hAnsi="Arial"/>
          <w:noProof w:val="0"/>
        </w:rPr>
      </w:pPr>
      <w:r w:rsidRPr="007B745F">
        <w:rPr>
          <w:rFonts w:ascii="Arial" w:hAnsi="Arial"/>
          <w:noProof w:val="0"/>
          <w:rtl/>
        </w:rPr>
        <w:t>לא זו אף זו, במסמך שהגישה הנתבעת 2 ביום 30.08.21 בעמ' 6, טענה היא: "אימו, היא התובעת, צריכה לקבל מהחברה, את הסך 900,000 ₪ אך ללא שקל ריבית, שהרי הנתבעת 2 כמו גם הנתבעת 1, לא חתמו על דבר באשר לכך."</w:t>
      </w:r>
    </w:p>
    <w:p w:rsidR="007B745F" w:rsidRDefault="007B745F" w:rsidP="00484F17">
      <w:pPr>
        <w:pStyle w:val="ad"/>
        <w:numPr>
          <w:ilvl w:val="0"/>
          <w:numId w:val="1"/>
        </w:numPr>
        <w:spacing w:after="160" w:line="360" w:lineRule="auto"/>
        <w:ind w:left="714" w:hanging="357"/>
        <w:contextualSpacing w:val="0"/>
        <w:jc w:val="both"/>
        <w:rPr>
          <w:rFonts w:ascii="Arial" w:hAnsi="Arial"/>
          <w:noProof w:val="0"/>
        </w:rPr>
      </w:pPr>
      <w:r w:rsidRPr="00234A98">
        <w:rPr>
          <w:rFonts w:ascii="Arial" w:hAnsi="Arial"/>
          <w:noProof w:val="0"/>
          <w:rtl/>
        </w:rPr>
        <w:t xml:space="preserve">יצוין כי באותו שלב של ההליך הנתבעת 2 שהיא עו"ד במקצועה, ייצגה את עצמה, וכמפורט </w:t>
      </w:r>
      <w:r w:rsidR="00484F17">
        <w:rPr>
          <w:rFonts w:ascii="Arial" w:hAnsi="Arial" w:hint="cs"/>
          <w:noProof w:val="0"/>
          <w:rtl/>
        </w:rPr>
        <w:t>לעיל,</w:t>
      </w:r>
      <w:r w:rsidRPr="00234A98">
        <w:rPr>
          <w:rFonts w:ascii="Arial" w:hAnsi="Arial"/>
          <w:noProof w:val="0"/>
          <w:rtl/>
        </w:rPr>
        <w:t xml:space="preserve"> לא התכחשה לחוב הנטען כלפי התובעת. אלא שביום 27.12.21 הנתבעת 2 נטלה ייצוג חדש, ומאז "התהפכו היוצרות". הנתבעת 2 החלה להתכחש לחוב הנטען כלפי התובעת, וניסתה להרחיק עצמה מההלוואה שנתנה התובעת לחברה, בטענה שמדובר בחוב אישי של מר </w:t>
      </w:r>
      <w:r w:rsidR="00F37341">
        <w:rPr>
          <w:rFonts w:ascii="Arial" w:hAnsi="Arial"/>
          <w:noProof w:val="0"/>
          <w:rtl/>
        </w:rPr>
        <w:t>ס'</w:t>
      </w:r>
      <w:r w:rsidRPr="00234A98">
        <w:rPr>
          <w:rFonts w:ascii="Arial" w:hAnsi="Arial"/>
          <w:noProof w:val="0"/>
          <w:rtl/>
        </w:rPr>
        <w:t xml:space="preserve"> לאמו, לצורך הלוואת בעלים לחברה.</w:t>
      </w:r>
    </w:p>
    <w:p w:rsidR="007B745F" w:rsidRPr="00234A98" w:rsidRDefault="007B745F" w:rsidP="002822CB">
      <w:pPr>
        <w:pStyle w:val="ad"/>
        <w:numPr>
          <w:ilvl w:val="0"/>
          <w:numId w:val="1"/>
        </w:numPr>
        <w:spacing w:after="120" w:line="360" w:lineRule="auto"/>
        <w:jc w:val="both"/>
        <w:rPr>
          <w:rFonts w:ascii="Arial" w:hAnsi="Arial"/>
          <w:noProof w:val="0"/>
          <w:rtl/>
        </w:rPr>
      </w:pPr>
      <w:r w:rsidRPr="00234A98">
        <w:rPr>
          <w:rFonts w:ascii="Arial" w:hAnsi="Arial"/>
          <w:noProof w:val="0"/>
          <w:rtl/>
        </w:rPr>
        <w:t>כך בחקירתה הנגדית הכחישה לפתע הנתבעת 2 כי ניסתה להשיב לתובעת את הכסף:</w:t>
      </w:r>
    </w:p>
    <w:p w:rsidR="007B745F" w:rsidRPr="007B745F" w:rsidRDefault="007B745F" w:rsidP="002822CB">
      <w:pPr>
        <w:pStyle w:val="ad"/>
        <w:spacing w:after="120" w:line="360" w:lineRule="auto"/>
        <w:ind w:firstLine="720"/>
        <w:jc w:val="both"/>
        <w:rPr>
          <w:rFonts w:ascii="Arial" w:hAnsi="Arial"/>
          <w:noProof w:val="0"/>
          <w:rtl/>
        </w:rPr>
      </w:pPr>
      <w:r w:rsidRPr="007B745F">
        <w:rPr>
          <w:rFonts w:ascii="Arial" w:hAnsi="Arial"/>
          <w:noProof w:val="0"/>
          <w:rtl/>
        </w:rPr>
        <w:t>"ש. כל מה שכתוב בתצהיר שלך אמת?</w:t>
      </w:r>
    </w:p>
    <w:p w:rsidR="007B745F" w:rsidRPr="007B745F" w:rsidRDefault="00234A98" w:rsidP="002822CB">
      <w:pPr>
        <w:pStyle w:val="ad"/>
        <w:spacing w:after="120" w:line="360" w:lineRule="auto"/>
        <w:ind w:firstLine="720"/>
        <w:jc w:val="both"/>
        <w:rPr>
          <w:rFonts w:ascii="Arial" w:hAnsi="Arial"/>
          <w:noProof w:val="0"/>
          <w:rtl/>
        </w:rPr>
      </w:pPr>
      <w:r>
        <w:rPr>
          <w:rFonts w:ascii="Arial" w:hAnsi="Arial" w:hint="cs"/>
          <w:noProof w:val="0"/>
          <w:rtl/>
        </w:rPr>
        <w:t xml:space="preserve"> </w:t>
      </w:r>
      <w:r w:rsidR="007B745F" w:rsidRPr="007B745F">
        <w:rPr>
          <w:rFonts w:ascii="Arial" w:hAnsi="Arial"/>
          <w:noProof w:val="0"/>
          <w:rtl/>
        </w:rPr>
        <w:t>ת. אמת לאמיתה.</w:t>
      </w:r>
    </w:p>
    <w:p w:rsidR="007B745F" w:rsidRPr="007B745F" w:rsidRDefault="00234A98" w:rsidP="002822CB">
      <w:pPr>
        <w:pStyle w:val="ad"/>
        <w:spacing w:after="120" w:line="360" w:lineRule="auto"/>
        <w:ind w:left="1440"/>
        <w:jc w:val="both"/>
        <w:rPr>
          <w:rFonts w:ascii="Arial" w:hAnsi="Arial"/>
          <w:noProof w:val="0"/>
          <w:rtl/>
        </w:rPr>
      </w:pPr>
      <w:r>
        <w:rPr>
          <w:rFonts w:ascii="Arial" w:hAnsi="Arial" w:hint="cs"/>
          <w:noProof w:val="0"/>
          <w:rtl/>
        </w:rPr>
        <w:t xml:space="preserve"> </w:t>
      </w:r>
      <w:r w:rsidR="007B745F" w:rsidRPr="007B745F">
        <w:rPr>
          <w:rFonts w:ascii="Arial" w:hAnsi="Arial"/>
          <w:noProof w:val="0"/>
          <w:rtl/>
        </w:rPr>
        <w:t>ש. ראית את כתב ההגנה שהגשת?</w:t>
      </w:r>
    </w:p>
    <w:p w:rsidR="007B745F" w:rsidRPr="007B745F" w:rsidRDefault="007B745F" w:rsidP="002822CB">
      <w:pPr>
        <w:pStyle w:val="ad"/>
        <w:spacing w:after="120" w:line="360" w:lineRule="auto"/>
        <w:ind w:firstLine="720"/>
        <w:jc w:val="both"/>
        <w:rPr>
          <w:rFonts w:ascii="Arial" w:hAnsi="Arial"/>
          <w:noProof w:val="0"/>
          <w:rtl/>
        </w:rPr>
      </w:pPr>
      <w:r w:rsidRPr="007B745F">
        <w:rPr>
          <w:rFonts w:ascii="Arial" w:hAnsi="Arial"/>
          <w:noProof w:val="0"/>
          <w:rtl/>
        </w:rPr>
        <w:t>ת. כן.</w:t>
      </w:r>
    </w:p>
    <w:p w:rsidR="007B745F" w:rsidRPr="007B745F" w:rsidRDefault="007B745F" w:rsidP="002822CB">
      <w:pPr>
        <w:pStyle w:val="ad"/>
        <w:spacing w:after="120" w:line="360" w:lineRule="auto"/>
        <w:ind w:firstLine="720"/>
        <w:jc w:val="both"/>
        <w:rPr>
          <w:rFonts w:ascii="Arial" w:hAnsi="Arial"/>
          <w:noProof w:val="0"/>
          <w:rtl/>
        </w:rPr>
      </w:pPr>
      <w:r w:rsidRPr="007B745F">
        <w:rPr>
          <w:rFonts w:ascii="Arial" w:hAnsi="Arial"/>
          <w:noProof w:val="0"/>
          <w:rtl/>
        </w:rPr>
        <w:t>ש. את חתומה עליו?</w:t>
      </w:r>
    </w:p>
    <w:p w:rsidR="007B745F" w:rsidRPr="007B745F" w:rsidRDefault="007B745F" w:rsidP="002822CB">
      <w:pPr>
        <w:pStyle w:val="ad"/>
        <w:spacing w:after="120" w:line="360" w:lineRule="auto"/>
        <w:ind w:firstLine="720"/>
        <w:jc w:val="both"/>
        <w:rPr>
          <w:rFonts w:ascii="Arial" w:hAnsi="Arial"/>
          <w:noProof w:val="0"/>
          <w:rtl/>
        </w:rPr>
      </w:pPr>
      <w:r w:rsidRPr="007B745F">
        <w:rPr>
          <w:rFonts w:ascii="Arial" w:hAnsi="Arial"/>
          <w:noProof w:val="0"/>
          <w:rtl/>
        </w:rPr>
        <w:t>ת. כן.</w:t>
      </w:r>
    </w:p>
    <w:p w:rsidR="007B745F" w:rsidRPr="007B745F" w:rsidRDefault="007B745F" w:rsidP="002822CB">
      <w:pPr>
        <w:pStyle w:val="ad"/>
        <w:spacing w:after="120" w:line="360" w:lineRule="auto"/>
        <w:ind w:left="1440"/>
        <w:jc w:val="both"/>
        <w:rPr>
          <w:rFonts w:ascii="Arial" w:hAnsi="Arial"/>
          <w:noProof w:val="0"/>
          <w:rtl/>
        </w:rPr>
      </w:pPr>
      <w:r w:rsidRPr="007B745F">
        <w:rPr>
          <w:rFonts w:ascii="Arial" w:hAnsi="Arial"/>
          <w:noProof w:val="0"/>
          <w:rtl/>
        </w:rPr>
        <w:lastRenderedPageBreak/>
        <w:t>ש. בכתב ההגנה את כותבת במספר הזדמנויות שאת מכירה בחוב של ה- 900,000 ₪ ושאת במשך מספר פעמים ניסית להחזיר לתובעת את הכסף, זה נכון?</w:t>
      </w:r>
    </w:p>
    <w:p w:rsidR="007B745F" w:rsidRPr="007B745F" w:rsidRDefault="007B745F" w:rsidP="002822CB">
      <w:pPr>
        <w:pStyle w:val="ad"/>
        <w:spacing w:after="120" w:line="360" w:lineRule="auto"/>
        <w:ind w:firstLine="720"/>
        <w:jc w:val="both"/>
        <w:rPr>
          <w:rFonts w:ascii="Arial" w:hAnsi="Arial"/>
          <w:noProof w:val="0"/>
          <w:rtl/>
        </w:rPr>
      </w:pPr>
      <w:r w:rsidRPr="007B745F">
        <w:rPr>
          <w:rFonts w:ascii="Arial" w:hAnsi="Arial"/>
          <w:noProof w:val="0"/>
          <w:rtl/>
        </w:rPr>
        <w:t>ת. לא ניסיתי להחזיר לתובעת את הכסף.</w:t>
      </w:r>
    </w:p>
    <w:p w:rsidR="007B745F" w:rsidRPr="007B745F" w:rsidRDefault="007B745F" w:rsidP="002822CB">
      <w:pPr>
        <w:pStyle w:val="ad"/>
        <w:spacing w:after="120" w:line="360" w:lineRule="auto"/>
        <w:ind w:firstLine="720"/>
        <w:jc w:val="both"/>
        <w:rPr>
          <w:rFonts w:ascii="Arial" w:hAnsi="Arial"/>
          <w:noProof w:val="0"/>
          <w:rtl/>
        </w:rPr>
      </w:pPr>
      <w:r w:rsidRPr="007B745F">
        <w:rPr>
          <w:rFonts w:ascii="Arial" w:hAnsi="Arial"/>
          <w:noProof w:val="0"/>
          <w:rtl/>
        </w:rPr>
        <w:t>ש. שאלתי אם אמרת את זה?</w:t>
      </w:r>
    </w:p>
    <w:p w:rsidR="007B745F" w:rsidRPr="007B745F" w:rsidRDefault="007B745F" w:rsidP="002822CB">
      <w:pPr>
        <w:pStyle w:val="ad"/>
        <w:spacing w:after="120" w:line="360" w:lineRule="auto"/>
        <w:ind w:left="1440"/>
        <w:jc w:val="both"/>
        <w:rPr>
          <w:rFonts w:ascii="Arial" w:hAnsi="Arial"/>
          <w:noProof w:val="0"/>
          <w:rtl/>
        </w:rPr>
      </w:pPr>
      <w:r w:rsidRPr="007B745F">
        <w:rPr>
          <w:rFonts w:ascii="Arial" w:hAnsi="Arial"/>
          <w:noProof w:val="0"/>
          <w:rtl/>
        </w:rPr>
        <w:t>ת. אני עונה. אני לא ניסיתי להחזיר לתובעת את הכסף. אני יודעת שהיא הלוותה לבן שלה את הכסף. אני חושבת שמטעם ההגינות חשוב שהוא יחזיר לה את זה, את חלקו שלו."</w:t>
      </w:r>
    </w:p>
    <w:p w:rsidR="007B745F" w:rsidRPr="007B745F" w:rsidRDefault="007B745F" w:rsidP="002822CB">
      <w:pPr>
        <w:pStyle w:val="ad"/>
        <w:spacing w:after="120" w:line="360" w:lineRule="auto"/>
        <w:ind w:firstLine="720"/>
        <w:jc w:val="both"/>
        <w:rPr>
          <w:rFonts w:ascii="Arial" w:hAnsi="Arial"/>
          <w:noProof w:val="0"/>
          <w:rtl/>
        </w:rPr>
      </w:pPr>
      <w:r w:rsidRPr="007B745F">
        <w:rPr>
          <w:rFonts w:ascii="Arial" w:hAnsi="Arial"/>
          <w:noProof w:val="0"/>
          <w:rtl/>
        </w:rPr>
        <w:t>(07.12.22, עמ' 18 ש' 24-13).</w:t>
      </w:r>
    </w:p>
    <w:p w:rsidR="007B745F" w:rsidRPr="007B745F" w:rsidRDefault="007B745F" w:rsidP="002822CB">
      <w:pPr>
        <w:pStyle w:val="ad"/>
        <w:spacing w:after="120" w:line="360" w:lineRule="auto"/>
        <w:jc w:val="both"/>
        <w:rPr>
          <w:rFonts w:ascii="Arial" w:hAnsi="Arial"/>
          <w:noProof w:val="0"/>
          <w:rtl/>
        </w:rPr>
      </w:pPr>
    </w:p>
    <w:p w:rsidR="007B745F" w:rsidRDefault="007B745F" w:rsidP="007F322B">
      <w:pPr>
        <w:pStyle w:val="ad"/>
        <w:numPr>
          <w:ilvl w:val="0"/>
          <w:numId w:val="1"/>
        </w:numPr>
        <w:spacing w:after="160" w:line="360" w:lineRule="auto"/>
        <w:ind w:left="714" w:hanging="357"/>
        <w:contextualSpacing w:val="0"/>
        <w:jc w:val="both"/>
        <w:rPr>
          <w:rFonts w:ascii="Arial" w:hAnsi="Arial"/>
          <w:noProof w:val="0"/>
        </w:rPr>
      </w:pPr>
      <w:r w:rsidRPr="007B745F">
        <w:rPr>
          <w:rFonts w:ascii="Arial" w:hAnsi="Arial"/>
          <w:noProof w:val="0"/>
          <w:rtl/>
        </w:rPr>
        <w:t>כאשר הנתבעת 2 עומתה עם טענותיה בכתב ההגנה כי היא מכירה בסכום החוב, השיבה: "אני אומרת בעצם שבנה לווה ממנה ובגלל שהיא בגיל של אמא שלי התובעת, אני חושבת שמן הראוי שבנה ישיב לה את הכספים מחלקו שלו מכיוון שמדובר בהלוואת בעלים" (שם, עמ' 20 ש' 23-22).</w:t>
      </w:r>
    </w:p>
    <w:p w:rsidR="007B745F" w:rsidRPr="007B745F" w:rsidRDefault="007B745F" w:rsidP="002822CB">
      <w:pPr>
        <w:pStyle w:val="ad"/>
        <w:numPr>
          <w:ilvl w:val="0"/>
          <w:numId w:val="1"/>
        </w:numPr>
        <w:spacing w:after="120" w:line="360" w:lineRule="auto"/>
        <w:jc w:val="both"/>
        <w:rPr>
          <w:rFonts w:ascii="Arial" w:hAnsi="Arial"/>
          <w:noProof w:val="0"/>
          <w:rtl/>
        </w:rPr>
      </w:pPr>
      <w:r w:rsidRPr="007B745F">
        <w:rPr>
          <w:rFonts w:ascii="Arial" w:hAnsi="Arial"/>
          <w:noProof w:val="0"/>
          <w:rtl/>
        </w:rPr>
        <w:t>כחלק מאותו ניסיון של הנתבעת להרחיק עצמה מהחוב הנטען כלפי התובעת, העידה הנתבעת 2 כדלקמן:</w:t>
      </w:r>
    </w:p>
    <w:p w:rsidR="007B745F" w:rsidRPr="007B745F" w:rsidRDefault="007B745F" w:rsidP="002822CB">
      <w:pPr>
        <w:pStyle w:val="ad"/>
        <w:spacing w:after="120" w:line="360" w:lineRule="auto"/>
        <w:ind w:left="1440"/>
        <w:jc w:val="both"/>
        <w:rPr>
          <w:rFonts w:ascii="Arial" w:hAnsi="Arial"/>
          <w:noProof w:val="0"/>
          <w:rtl/>
        </w:rPr>
      </w:pPr>
      <w:r w:rsidRPr="007B745F">
        <w:rPr>
          <w:rFonts w:ascii="Arial" w:hAnsi="Arial"/>
          <w:noProof w:val="0"/>
          <w:rtl/>
        </w:rPr>
        <w:t xml:space="preserve">"מיד אחרי החתימה אמרתי לו שאני לא מרגישה שלמה עם זה שהחברה תבטיח לך משהו שעוד לא קנינו אותו. קיפלתי את ההסכם וזרקתי אותו לפח. אמרתי לו אתה רוצה? תסתדר עם אמא שלך על מה שאתה רוצה. לי אין כסף לתת לה מתוך החברה. </w:t>
      </w:r>
    </w:p>
    <w:p w:rsidR="007B745F" w:rsidRPr="007B745F" w:rsidRDefault="007B745F" w:rsidP="002822CB">
      <w:pPr>
        <w:pStyle w:val="ad"/>
        <w:spacing w:after="120" w:line="360" w:lineRule="auto"/>
        <w:ind w:firstLine="720"/>
        <w:jc w:val="both"/>
        <w:rPr>
          <w:rFonts w:ascii="Arial" w:hAnsi="Arial"/>
          <w:noProof w:val="0"/>
          <w:rtl/>
        </w:rPr>
      </w:pPr>
      <w:r w:rsidRPr="007B745F">
        <w:rPr>
          <w:rFonts w:ascii="Arial" w:hAnsi="Arial"/>
          <w:noProof w:val="0"/>
          <w:rtl/>
        </w:rPr>
        <w:t>ש. בית משפט: את אומרת שביטלת את החתימה על ידי כיווצ'וצ'ו וזריקתו לפח?</w:t>
      </w:r>
    </w:p>
    <w:p w:rsidR="007B745F" w:rsidRPr="007B745F" w:rsidRDefault="007B745F" w:rsidP="002822CB">
      <w:pPr>
        <w:pStyle w:val="ad"/>
        <w:spacing w:after="120" w:line="360" w:lineRule="auto"/>
        <w:ind w:firstLine="720"/>
        <w:jc w:val="both"/>
        <w:rPr>
          <w:rFonts w:ascii="Arial" w:hAnsi="Arial"/>
          <w:noProof w:val="0"/>
          <w:rtl/>
        </w:rPr>
      </w:pPr>
      <w:r w:rsidRPr="007B745F">
        <w:rPr>
          <w:rFonts w:ascii="Arial" w:hAnsi="Arial"/>
          <w:noProof w:val="0"/>
          <w:rtl/>
        </w:rPr>
        <w:t>ת. כן. ולכן בעצם נוצר הסכם נוסף למחרת והיא הכניסה לחשבון 900,000 ₪</w:t>
      </w:r>
    </w:p>
    <w:p w:rsidR="007B745F" w:rsidRPr="007B745F" w:rsidRDefault="007B745F" w:rsidP="002822CB">
      <w:pPr>
        <w:pStyle w:val="ad"/>
        <w:spacing w:after="120" w:line="360" w:lineRule="auto"/>
        <w:ind w:firstLine="720"/>
        <w:jc w:val="both"/>
        <w:rPr>
          <w:rFonts w:ascii="Arial" w:hAnsi="Arial"/>
          <w:noProof w:val="0"/>
          <w:rtl/>
        </w:rPr>
      </w:pPr>
      <w:r w:rsidRPr="007B745F">
        <w:rPr>
          <w:rFonts w:ascii="Arial" w:hAnsi="Arial"/>
          <w:noProof w:val="0"/>
          <w:rtl/>
        </w:rPr>
        <w:t>...</w:t>
      </w:r>
    </w:p>
    <w:p w:rsidR="007B745F" w:rsidRPr="007B745F" w:rsidRDefault="007B745F" w:rsidP="002822CB">
      <w:pPr>
        <w:pStyle w:val="ad"/>
        <w:spacing w:after="120" w:line="360" w:lineRule="auto"/>
        <w:ind w:firstLine="720"/>
        <w:jc w:val="both"/>
        <w:rPr>
          <w:rFonts w:ascii="Arial" w:hAnsi="Arial"/>
          <w:noProof w:val="0"/>
          <w:rtl/>
        </w:rPr>
      </w:pPr>
      <w:r w:rsidRPr="007B745F">
        <w:rPr>
          <w:rFonts w:ascii="Arial" w:hAnsi="Arial"/>
          <w:noProof w:val="0"/>
          <w:rtl/>
        </w:rPr>
        <w:t>ש. הגשת בקשה לביטול ההסכם הראשון?</w:t>
      </w:r>
    </w:p>
    <w:p w:rsidR="007B745F" w:rsidRPr="007B745F" w:rsidRDefault="007B745F" w:rsidP="002822CB">
      <w:pPr>
        <w:pStyle w:val="ad"/>
        <w:spacing w:after="120" w:line="360" w:lineRule="auto"/>
        <w:ind w:left="1440"/>
        <w:jc w:val="both"/>
        <w:rPr>
          <w:rFonts w:ascii="Arial" w:hAnsi="Arial"/>
          <w:noProof w:val="0"/>
          <w:rtl/>
        </w:rPr>
      </w:pPr>
      <w:r w:rsidRPr="007B745F">
        <w:rPr>
          <w:rFonts w:ascii="Arial" w:hAnsi="Arial"/>
          <w:noProof w:val="0"/>
          <w:rtl/>
        </w:rPr>
        <w:t>ת. למה שאגיש בקשה. אנחנו בני זוג ביחד. אני מבחינתי זרקתי את ההסכם ובזה נגמר הסיפור."</w:t>
      </w:r>
    </w:p>
    <w:p w:rsidR="007B745F" w:rsidRPr="007B745F" w:rsidRDefault="007B745F" w:rsidP="002822CB">
      <w:pPr>
        <w:pStyle w:val="ad"/>
        <w:spacing w:after="120" w:line="360" w:lineRule="auto"/>
        <w:ind w:firstLine="720"/>
        <w:jc w:val="both"/>
        <w:rPr>
          <w:rFonts w:ascii="Arial" w:hAnsi="Arial"/>
          <w:noProof w:val="0"/>
          <w:rtl/>
        </w:rPr>
      </w:pPr>
      <w:r w:rsidRPr="007B745F">
        <w:rPr>
          <w:rFonts w:ascii="Arial" w:hAnsi="Arial"/>
          <w:noProof w:val="0"/>
          <w:rtl/>
        </w:rPr>
        <w:t>(שם, עמ' 18 ש' 33 עד עמ' 19 ש' 14).</w:t>
      </w:r>
    </w:p>
    <w:p w:rsidR="007B745F" w:rsidRPr="007B745F" w:rsidRDefault="007B745F" w:rsidP="002822CB">
      <w:pPr>
        <w:pStyle w:val="ad"/>
        <w:spacing w:after="120" w:line="360" w:lineRule="auto"/>
        <w:jc w:val="both"/>
        <w:rPr>
          <w:rFonts w:ascii="Arial" w:hAnsi="Arial"/>
          <w:noProof w:val="0"/>
          <w:rtl/>
        </w:rPr>
      </w:pPr>
    </w:p>
    <w:p w:rsidR="007B745F" w:rsidRDefault="007B745F" w:rsidP="00D023BF">
      <w:pPr>
        <w:pStyle w:val="ad"/>
        <w:numPr>
          <w:ilvl w:val="0"/>
          <w:numId w:val="1"/>
        </w:numPr>
        <w:spacing w:after="160" w:line="360" w:lineRule="auto"/>
        <w:ind w:left="714" w:hanging="357"/>
        <w:contextualSpacing w:val="0"/>
        <w:jc w:val="both"/>
        <w:rPr>
          <w:rFonts w:ascii="Arial" w:hAnsi="Arial"/>
          <w:noProof w:val="0"/>
        </w:rPr>
      </w:pPr>
      <w:r w:rsidRPr="007B745F">
        <w:rPr>
          <w:rFonts w:ascii="Arial" w:hAnsi="Arial"/>
          <w:noProof w:val="0"/>
          <w:rtl/>
        </w:rPr>
        <w:t xml:space="preserve">תשובותיה של הנתבעת 2, בחקירתה, כללו טענות שלא הועלו בתע"ר או בכתב ההגנה וגם לא התיישבו עם גרסה נוספת שלה, לפיה היא כלל לא ראתה את העמוד הראשון בהסכם מיום 19.02.18 והיא לא הכירה את ההסכם מיום 20.02.18 (שם, עמ' 20 ש' 30-28, עמ' 21 ש' 24-14), או כי מר </w:t>
      </w:r>
      <w:r w:rsidR="00F37341">
        <w:rPr>
          <w:rFonts w:ascii="Arial" w:hAnsi="Arial"/>
          <w:noProof w:val="0"/>
          <w:rtl/>
        </w:rPr>
        <w:t>ס'</w:t>
      </w:r>
      <w:r w:rsidRPr="007B745F">
        <w:rPr>
          <w:rFonts w:ascii="Arial" w:hAnsi="Arial"/>
          <w:noProof w:val="0"/>
          <w:rtl/>
        </w:rPr>
        <w:t xml:space="preserve"> הטביע את </w:t>
      </w:r>
      <w:r w:rsidR="00D023BF">
        <w:rPr>
          <w:rFonts w:ascii="Arial" w:hAnsi="Arial" w:hint="cs"/>
          <w:noProof w:val="0"/>
          <w:rtl/>
        </w:rPr>
        <w:t>חותמת הנתבעת 1</w:t>
      </w:r>
      <w:r w:rsidR="00D023BF">
        <w:rPr>
          <w:rFonts w:ascii="Arial" w:hAnsi="Arial"/>
          <w:noProof w:val="0"/>
          <w:rtl/>
        </w:rPr>
        <w:t xml:space="preserve"> על ההסכם </w:t>
      </w:r>
      <w:r w:rsidRPr="007B745F">
        <w:rPr>
          <w:rFonts w:ascii="Arial" w:hAnsi="Arial"/>
          <w:noProof w:val="0"/>
          <w:rtl/>
        </w:rPr>
        <w:t xml:space="preserve"> (ראו סעיף 21 לתע"ר הנתבעת 2). </w:t>
      </w:r>
    </w:p>
    <w:p w:rsidR="007B745F" w:rsidRDefault="007B745F" w:rsidP="00EB3D75">
      <w:pPr>
        <w:pStyle w:val="ad"/>
        <w:numPr>
          <w:ilvl w:val="0"/>
          <w:numId w:val="1"/>
        </w:numPr>
        <w:spacing w:after="160" w:line="360" w:lineRule="auto"/>
        <w:ind w:left="714" w:hanging="357"/>
        <w:contextualSpacing w:val="0"/>
        <w:jc w:val="both"/>
        <w:rPr>
          <w:rFonts w:ascii="Arial" w:hAnsi="Arial"/>
          <w:noProof w:val="0"/>
        </w:rPr>
      </w:pPr>
      <w:r w:rsidRPr="006A4B89">
        <w:rPr>
          <w:rFonts w:ascii="Arial" w:hAnsi="Arial"/>
          <w:noProof w:val="0"/>
          <w:rtl/>
        </w:rPr>
        <w:t>כאשר עומתה הנתבעת 2 עם העובדה שהיא לא פירטה טענות</w:t>
      </w:r>
      <w:r w:rsidR="00EB3D75">
        <w:rPr>
          <w:rFonts w:ascii="Arial" w:hAnsi="Arial" w:hint="cs"/>
          <w:noProof w:val="0"/>
          <w:rtl/>
        </w:rPr>
        <w:t xml:space="preserve">יה </w:t>
      </w:r>
      <w:r w:rsidRPr="006A4B89">
        <w:rPr>
          <w:rFonts w:ascii="Arial" w:hAnsi="Arial"/>
          <w:noProof w:val="0"/>
          <w:rtl/>
        </w:rPr>
        <w:t>בתצהיר היא אישרה: "את זה אני אומרת עכשיו" (שם, עמ' 20 ש' 31-24, עמ' 21 ש' 24-14).</w:t>
      </w:r>
    </w:p>
    <w:p w:rsidR="007B745F" w:rsidRDefault="007B745F" w:rsidP="007F322B">
      <w:pPr>
        <w:pStyle w:val="ad"/>
        <w:numPr>
          <w:ilvl w:val="0"/>
          <w:numId w:val="1"/>
        </w:numPr>
        <w:spacing w:after="160" w:line="360" w:lineRule="auto"/>
        <w:ind w:left="714" w:hanging="357"/>
        <w:contextualSpacing w:val="0"/>
        <w:jc w:val="both"/>
        <w:rPr>
          <w:rFonts w:ascii="Arial" w:hAnsi="Arial"/>
          <w:noProof w:val="0"/>
        </w:rPr>
      </w:pPr>
      <w:r w:rsidRPr="006A4B89">
        <w:rPr>
          <w:rFonts w:ascii="Arial" w:hAnsi="Arial"/>
          <w:noProof w:val="0"/>
          <w:rtl/>
        </w:rPr>
        <w:lastRenderedPageBreak/>
        <w:t xml:space="preserve">הנתבעת 2 הצהירה בתע"ר כי במקביל להלוואה שקיבל מר </w:t>
      </w:r>
      <w:r w:rsidR="00F37341">
        <w:rPr>
          <w:rFonts w:ascii="Arial" w:hAnsi="Arial"/>
          <w:noProof w:val="0"/>
          <w:rtl/>
        </w:rPr>
        <w:t>ס'</w:t>
      </w:r>
      <w:r w:rsidRPr="006A4B89">
        <w:rPr>
          <w:rFonts w:ascii="Arial" w:hAnsi="Arial"/>
          <w:noProof w:val="0"/>
          <w:rtl/>
        </w:rPr>
        <w:t xml:space="preserve"> והעביר לחברה כהפקדת בעלים, היא הפקידה סך של 696,804 ₪ לקופת החברה. אלא שבחקירתה, הסתבר אחרת.  הנתבעת 2 הבהירה כי נפלה "טעות סופר" בטענתה בתצהיר, ושהיא לא הפקידה את הסכום האמור, אלא שהחברה משכה את הכסף (שם, עמ' 18 ש' 6-5). בהמשך חקירתה טענה כי מדובר בסכום משותף כתוצאה מכספי הבית שבני הזוג מכרו, שהוא נכנס ישירות לחשבונה ע"פ הסכמה ביניהם, ושהיא העבירה אותו ישירות לחברה הקבלנית "חג'ג'" (שם, עמ' 24 ש' 16-13).</w:t>
      </w:r>
    </w:p>
    <w:p w:rsidR="007B745F" w:rsidRDefault="007B745F" w:rsidP="007F322B">
      <w:pPr>
        <w:pStyle w:val="ad"/>
        <w:numPr>
          <w:ilvl w:val="0"/>
          <w:numId w:val="1"/>
        </w:numPr>
        <w:spacing w:after="160" w:line="360" w:lineRule="auto"/>
        <w:ind w:left="714" w:hanging="357"/>
        <w:contextualSpacing w:val="0"/>
        <w:jc w:val="both"/>
        <w:rPr>
          <w:rFonts w:ascii="Arial" w:hAnsi="Arial"/>
          <w:noProof w:val="0"/>
        </w:rPr>
      </w:pPr>
      <w:r w:rsidRPr="006A4B89">
        <w:rPr>
          <w:rFonts w:ascii="Arial" w:hAnsi="Arial"/>
          <w:noProof w:val="0"/>
          <w:rtl/>
        </w:rPr>
        <w:t>גרסה זו של הנתבעת 2 נעדרת מהימנות ולא מצאתי כי מדובר בטעות סופר כנטען. טענת הנתבעת</w:t>
      </w:r>
      <w:r w:rsidR="00D023BF">
        <w:rPr>
          <w:rFonts w:ascii="Arial" w:hAnsi="Arial" w:hint="cs"/>
          <w:noProof w:val="0"/>
          <w:rtl/>
        </w:rPr>
        <w:t xml:space="preserve"> 2</w:t>
      </w:r>
      <w:r w:rsidRPr="006A4B89">
        <w:rPr>
          <w:rFonts w:ascii="Arial" w:hAnsi="Arial"/>
          <w:noProof w:val="0"/>
          <w:rtl/>
        </w:rPr>
        <w:t xml:space="preserve"> לראשונה בדיון ההוכחות כי הסכום לו טענה בתע"ר נמשך על ידי החברה לטובת החברה הקבלנית, עומדת בסתירה מהותית לטענתה כי סכום זה הופקד על ידה כהלוואת בעלים לחברה, במקביל לסכום שהופקד על ידי מר </w:t>
      </w:r>
      <w:r w:rsidR="00F37341">
        <w:rPr>
          <w:rFonts w:ascii="Arial" w:hAnsi="Arial"/>
          <w:noProof w:val="0"/>
          <w:rtl/>
        </w:rPr>
        <w:t>ס'</w:t>
      </w:r>
      <w:r w:rsidRPr="006A4B89">
        <w:rPr>
          <w:rFonts w:ascii="Arial" w:hAnsi="Arial"/>
          <w:noProof w:val="0"/>
          <w:rtl/>
        </w:rPr>
        <w:t xml:space="preserve">, ואשר הלוותה לו אמו. </w:t>
      </w:r>
    </w:p>
    <w:p w:rsidR="007B745F" w:rsidRDefault="007B745F" w:rsidP="007F322B">
      <w:pPr>
        <w:pStyle w:val="ad"/>
        <w:numPr>
          <w:ilvl w:val="0"/>
          <w:numId w:val="1"/>
        </w:numPr>
        <w:spacing w:after="160" w:line="360" w:lineRule="auto"/>
        <w:ind w:left="714" w:hanging="357"/>
        <w:contextualSpacing w:val="0"/>
        <w:jc w:val="both"/>
        <w:rPr>
          <w:rFonts w:ascii="Arial" w:hAnsi="Arial"/>
          <w:noProof w:val="0"/>
        </w:rPr>
      </w:pPr>
      <w:r w:rsidRPr="006A4B89">
        <w:rPr>
          <w:rFonts w:ascii="Arial" w:hAnsi="Arial"/>
          <w:noProof w:val="0"/>
          <w:rtl/>
        </w:rPr>
        <w:t xml:space="preserve">בנוסף, בתע"ר של הנתבעת 2 היא טענה שכל הסכומים המסומנים בכוכבית בנספח 3 לתצהירה הם כספים שהיא הפקידה, ואילו בעדותה טענה שחלק מאותם כספים שסומנו בכוכבית הופקדו גם על ידי מר </w:t>
      </w:r>
      <w:r w:rsidR="00F37341">
        <w:rPr>
          <w:rFonts w:ascii="Arial" w:hAnsi="Arial"/>
          <w:noProof w:val="0"/>
          <w:rtl/>
        </w:rPr>
        <w:t>ס'</w:t>
      </w:r>
      <w:r w:rsidRPr="006A4B89">
        <w:rPr>
          <w:rFonts w:ascii="Arial" w:hAnsi="Arial"/>
          <w:noProof w:val="0"/>
          <w:rtl/>
        </w:rPr>
        <w:t xml:space="preserve"> (שם, עמ' 24 ש' 33 עד עמ' 25 ש' 12).</w:t>
      </w:r>
    </w:p>
    <w:p w:rsidR="007B745F" w:rsidRDefault="007B745F" w:rsidP="00D023BF">
      <w:pPr>
        <w:pStyle w:val="ad"/>
        <w:numPr>
          <w:ilvl w:val="0"/>
          <w:numId w:val="1"/>
        </w:numPr>
        <w:spacing w:after="160" w:line="360" w:lineRule="auto"/>
        <w:ind w:left="714" w:hanging="357"/>
        <w:contextualSpacing w:val="0"/>
        <w:jc w:val="both"/>
        <w:rPr>
          <w:rFonts w:ascii="Arial" w:hAnsi="Arial"/>
          <w:noProof w:val="0"/>
        </w:rPr>
      </w:pPr>
      <w:r w:rsidRPr="006A4B89">
        <w:rPr>
          <w:rFonts w:ascii="Arial" w:hAnsi="Arial"/>
          <w:noProof w:val="0"/>
          <w:rtl/>
        </w:rPr>
        <w:t>לא זו אף זו, בכתב ההגנה ובתע"ר הנתבעת לא הכחישה את קיומו של הסכם המכר מיום 19.02.18 שצורף לכתב התביעה</w:t>
      </w:r>
      <w:r w:rsidR="00D023BF">
        <w:rPr>
          <w:rFonts w:ascii="Arial" w:hAnsi="Arial" w:hint="cs"/>
          <w:noProof w:val="0"/>
          <w:rtl/>
        </w:rPr>
        <w:t>,</w:t>
      </w:r>
      <w:r w:rsidRPr="006A4B89">
        <w:rPr>
          <w:rFonts w:ascii="Arial" w:hAnsi="Arial"/>
          <w:noProof w:val="0"/>
          <w:rtl/>
        </w:rPr>
        <w:t xml:space="preserve"> ולא טענה לכל פגם בהסכם (אלא טענה רק כי הסכם ההלוואה המאוחר מיום 20.02.18 גובר עליו). ואולם בחקירתה הנגדית טענה לראשונה כי כלל לא ראתה את הדף הראשון בהסכם מיום 19.02.18, וכי חתמה רק על העמוד השני. </w:t>
      </w:r>
      <w:r w:rsidR="00D023BF">
        <w:rPr>
          <w:rFonts w:ascii="Arial" w:hAnsi="Arial" w:hint="cs"/>
          <w:noProof w:val="0"/>
          <w:rtl/>
        </w:rPr>
        <w:t>התרשמתי כי</w:t>
      </w:r>
      <w:r w:rsidRPr="006A4B89">
        <w:rPr>
          <w:rFonts w:ascii="Arial" w:hAnsi="Arial"/>
          <w:noProof w:val="0"/>
          <w:rtl/>
        </w:rPr>
        <w:t xml:space="preserve"> מדובר בטענה שנולדה תוך כדי מתן העדות.</w:t>
      </w:r>
    </w:p>
    <w:p w:rsidR="007B745F" w:rsidRDefault="007B745F" w:rsidP="007F322B">
      <w:pPr>
        <w:pStyle w:val="ad"/>
        <w:numPr>
          <w:ilvl w:val="0"/>
          <w:numId w:val="1"/>
        </w:numPr>
        <w:spacing w:after="160" w:line="360" w:lineRule="auto"/>
        <w:ind w:left="714" w:hanging="357"/>
        <w:contextualSpacing w:val="0"/>
        <w:jc w:val="both"/>
        <w:rPr>
          <w:rFonts w:ascii="Arial" w:hAnsi="Arial"/>
          <w:noProof w:val="0"/>
        </w:rPr>
      </w:pPr>
      <w:r w:rsidRPr="006A4B89">
        <w:rPr>
          <w:rFonts w:ascii="Arial" w:hAnsi="Arial"/>
          <w:noProof w:val="0"/>
          <w:rtl/>
        </w:rPr>
        <w:t xml:space="preserve">במצב דברים זה, בו הנתבעת 2 לא טענה בכתב ההגנה כנגד ההסכם </w:t>
      </w:r>
      <w:r w:rsidR="006D6EC7">
        <w:rPr>
          <w:rFonts w:ascii="Arial" w:hAnsi="Arial" w:hint="cs"/>
          <w:noProof w:val="0"/>
          <w:rtl/>
        </w:rPr>
        <w:t xml:space="preserve">מיום 19.02.18 </w:t>
      </w:r>
      <w:r w:rsidRPr="006A4B89">
        <w:rPr>
          <w:rFonts w:ascii="Arial" w:hAnsi="Arial"/>
          <w:noProof w:val="0"/>
          <w:rtl/>
        </w:rPr>
        <w:t xml:space="preserve">שצורף לתביעה ועל אי חתימתה על העמוד הראשון בו, הרי שיש לקבל את גרסת התובעת באשר להתחייבות בני הזוג על פי ההסכם מיום 19.02.18 וכי הסכום ששילמה התובעת הינו חוב משותף של החברה ושל בעלי החברה. </w:t>
      </w:r>
    </w:p>
    <w:p w:rsidR="007B745F" w:rsidRDefault="007B745F" w:rsidP="006B3FC5">
      <w:pPr>
        <w:pStyle w:val="ad"/>
        <w:numPr>
          <w:ilvl w:val="0"/>
          <w:numId w:val="1"/>
        </w:numPr>
        <w:spacing w:after="160" w:line="360" w:lineRule="auto"/>
        <w:ind w:left="714" w:hanging="357"/>
        <w:contextualSpacing w:val="0"/>
        <w:jc w:val="both"/>
        <w:rPr>
          <w:rFonts w:ascii="Arial" w:hAnsi="Arial"/>
          <w:noProof w:val="0"/>
        </w:rPr>
      </w:pPr>
      <w:r w:rsidRPr="006A4B89">
        <w:rPr>
          <w:rFonts w:ascii="Arial" w:hAnsi="Arial"/>
          <w:noProof w:val="0"/>
          <w:rtl/>
        </w:rPr>
        <w:t xml:space="preserve">בתשובה של מר </w:t>
      </w:r>
      <w:r w:rsidR="00F37341">
        <w:rPr>
          <w:rFonts w:ascii="Arial" w:hAnsi="Arial"/>
          <w:noProof w:val="0"/>
          <w:rtl/>
        </w:rPr>
        <w:t>ס'</w:t>
      </w:r>
      <w:r w:rsidRPr="006A4B89">
        <w:rPr>
          <w:rFonts w:ascii="Arial" w:hAnsi="Arial"/>
          <w:noProof w:val="0"/>
          <w:rtl/>
        </w:rPr>
        <w:t xml:space="preserve"> שהוגשה לתיק בית המשפט ביום </w:t>
      </w:r>
      <w:r w:rsidR="006D6EC7">
        <w:rPr>
          <w:rFonts w:ascii="Arial" w:hAnsi="Arial" w:hint="cs"/>
          <w:noProof w:val="0"/>
          <w:rtl/>
        </w:rPr>
        <w:t>03</w:t>
      </w:r>
      <w:r w:rsidRPr="006A4B89">
        <w:rPr>
          <w:rFonts w:ascii="Arial" w:hAnsi="Arial"/>
          <w:noProof w:val="0"/>
          <w:rtl/>
        </w:rPr>
        <w:t>.06.</w:t>
      </w:r>
      <w:r w:rsidR="006B3FC5">
        <w:rPr>
          <w:rFonts w:ascii="Arial" w:hAnsi="Arial"/>
          <w:noProof w:val="0"/>
          <w:rtl/>
        </w:rPr>
        <w:t>21 הסביר כי לאחר שבתאריך 20.02.</w:t>
      </w:r>
      <w:r w:rsidRPr="006A4B89">
        <w:rPr>
          <w:rFonts w:ascii="Arial" w:hAnsi="Arial"/>
          <w:noProof w:val="0"/>
          <w:rtl/>
        </w:rPr>
        <w:t>18 העבירה התובעת לנתבעת 1 סך של 900,000 ₪</w:t>
      </w:r>
      <w:r w:rsidR="006B3FC5">
        <w:rPr>
          <w:rFonts w:ascii="Arial" w:hAnsi="Arial" w:hint="cs"/>
          <w:noProof w:val="0"/>
          <w:rtl/>
        </w:rPr>
        <w:t>,</w:t>
      </w:r>
      <w:r w:rsidR="006B3FC5">
        <w:rPr>
          <w:rFonts w:ascii="Arial" w:hAnsi="Arial"/>
          <w:noProof w:val="0"/>
          <w:rtl/>
        </w:rPr>
        <w:t xml:space="preserve"> המסמך מיום 19.02.</w:t>
      </w:r>
      <w:r w:rsidRPr="006A4B89">
        <w:rPr>
          <w:rFonts w:ascii="Arial" w:hAnsi="Arial"/>
          <w:noProof w:val="0"/>
          <w:rtl/>
        </w:rPr>
        <w:t xml:space="preserve">18 הועבר לרו"ח של החברה והוא טען שיש בעיה עם המסמך שהחתימו מר </w:t>
      </w:r>
      <w:r w:rsidR="00F37341">
        <w:rPr>
          <w:rFonts w:ascii="Arial" w:hAnsi="Arial"/>
          <w:noProof w:val="0"/>
          <w:rtl/>
        </w:rPr>
        <w:t>ס'</w:t>
      </w:r>
      <w:r w:rsidRPr="006A4B89">
        <w:rPr>
          <w:rFonts w:ascii="Arial" w:hAnsi="Arial"/>
          <w:noProof w:val="0"/>
          <w:rtl/>
        </w:rPr>
        <w:t xml:space="preserve"> והנתבעת 2 את התובעת, והוא הציע כי התובעת תוחתם על מסמך שהתובעת עוזרת לו לפתוח עסק, וזהו המסמך מיום 20.02.18. </w:t>
      </w:r>
    </w:p>
    <w:p w:rsidR="007B745F" w:rsidRDefault="007B745F" w:rsidP="007F322B">
      <w:pPr>
        <w:pStyle w:val="ad"/>
        <w:numPr>
          <w:ilvl w:val="0"/>
          <w:numId w:val="1"/>
        </w:numPr>
        <w:spacing w:after="160" w:line="360" w:lineRule="auto"/>
        <w:ind w:left="714" w:hanging="357"/>
        <w:contextualSpacing w:val="0"/>
        <w:jc w:val="both"/>
        <w:rPr>
          <w:rFonts w:ascii="Arial" w:hAnsi="Arial"/>
          <w:noProof w:val="0"/>
        </w:rPr>
      </w:pPr>
      <w:r w:rsidRPr="006A4B89">
        <w:rPr>
          <w:rFonts w:ascii="Arial" w:hAnsi="Arial"/>
          <w:noProof w:val="0"/>
          <w:rtl/>
        </w:rPr>
        <w:t xml:space="preserve">בחנתי בקפידה את העדויות שנשמעו בפני. התרשמתי כי עדותה של התובעת כנה, אמתית, והתרשמתי ממהימנותה. זאת לעומת עדות הנתבעת 2, שהיא עו"ד במקצועה, עוררה קשיים לא מבוטלים, הן בעניין זיקתה להלוואה שנתנה התובעת לבני הזוג והן בעניינים אחרים. </w:t>
      </w:r>
    </w:p>
    <w:p w:rsidR="007B745F" w:rsidRDefault="007B745F" w:rsidP="007F322B">
      <w:pPr>
        <w:pStyle w:val="ad"/>
        <w:numPr>
          <w:ilvl w:val="0"/>
          <w:numId w:val="1"/>
        </w:numPr>
        <w:spacing w:after="160" w:line="360" w:lineRule="auto"/>
        <w:ind w:left="714" w:hanging="357"/>
        <w:contextualSpacing w:val="0"/>
        <w:jc w:val="both"/>
        <w:rPr>
          <w:rFonts w:ascii="Arial" w:hAnsi="Arial"/>
          <w:noProof w:val="0"/>
        </w:rPr>
      </w:pPr>
      <w:r w:rsidRPr="006A4B89">
        <w:rPr>
          <w:rFonts w:ascii="Arial" w:hAnsi="Arial"/>
          <w:noProof w:val="0"/>
          <w:rtl/>
        </w:rPr>
        <w:lastRenderedPageBreak/>
        <w:t>ניכר היה כי הנתבעת 2 מנסה להרחיק עצמה באופן מלאכותי לא רק מסכום הכסף שהעבירה התובעת לחברה, אלא מההתקשרות הכוללת עמה בנוגע להבטחות לרכישת משרד עבורה וקבלת דמי שכירות, וזאת לאחר שכבר הודתה בקיום החוב לטובת התובעת.</w:t>
      </w:r>
    </w:p>
    <w:p w:rsidR="007B745F" w:rsidRDefault="007B745F" w:rsidP="007F322B">
      <w:pPr>
        <w:pStyle w:val="ad"/>
        <w:numPr>
          <w:ilvl w:val="0"/>
          <w:numId w:val="1"/>
        </w:numPr>
        <w:spacing w:after="160" w:line="360" w:lineRule="auto"/>
        <w:ind w:left="714" w:hanging="357"/>
        <w:contextualSpacing w:val="0"/>
        <w:jc w:val="both"/>
        <w:rPr>
          <w:rFonts w:ascii="Arial" w:hAnsi="Arial"/>
          <w:noProof w:val="0"/>
        </w:rPr>
      </w:pPr>
      <w:r w:rsidRPr="006A4B89">
        <w:rPr>
          <w:rFonts w:ascii="Arial" w:hAnsi="Arial"/>
          <w:noProof w:val="0"/>
          <w:rtl/>
        </w:rPr>
        <w:t>עדות הנתבעת 2 הייתה מניפולטיבית, מתחכמת ומותאמת למטרותיה, מלאת סתירות ובלתי קוהרנטית. תשובותיה היו מסורבלות, משתנות בהתאם לצרכיה המשתנים ולחלקן אף אין זכר בכתבי טענותיה. הנתבעת 2 לא בחלה בהעלאת גרסאות משתנות במהלך ההליך ובחקירה הנגדית.</w:t>
      </w:r>
    </w:p>
    <w:p w:rsidR="007B745F" w:rsidRDefault="007B745F" w:rsidP="00DC6B15">
      <w:pPr>
        <w:pStyle w:val="ad"/>
        <w:numPr>
          <w:ilvl w:val="0"/>
          <w:numId w:val="1"/>
        </w:numPr>
        <w:spacing w:after="160" w:line="360" w:lineRule="auto"/>
        <w:ind w:left="714" w:hanging="357"/>
        <w:contextualSpacing w:val="0"/>
        <w:jc w:val="both"/>
        <w:rPr>
          <w:rFonts w:ascii="Arial" w:hAnsi="Arial"/>
          <w:noProof w:val="0"/>
        </w:rPr>
      </w:pPr>
      <w:r w:rsidRPr="006A4B89">
        <w:rPr>
          <w:rFonts w:ascii="Arial" w:hAnsi="Arial"/>
          <w:noProof w:val="0"/>
          <w:rtl/>
        </w:rPr>
        <w:t>הנתבעת 2 מעולם לא הכחישה כי התובעת העבירה לחברה את הסכום הנדון, ואף הודתה במספר הזדמנויות, טרם שמיעת הראיות, כי מדובר בחוב של החברה כלפי התובעת, וכי נעשו נ</w:t>
      </w:r>
      <w:r w:rsidR="001B233A">
        <w:rPr>
          <w:rFonts w:ascii="Arial" w:hAnsi="Arial" w:hint="cs"/>
          <w:noProof w:val="0"/>
          <w:rtl/>
        </w:rPr>
        <w:t>י</w:t>
      </w:r>
      <w:r w:rsidRPr="006A4B89">
        <w:rPr>
          <w:rFonts w:ascii="Arial" w:hAnsi="Arial"/>
          <w:noProof w:val="0"/>
          <w:rtl/>
        </w:rPr>
        <w:t xml:space="preserve">סיונות על ידה, להשיבו לתובעת. כאמור, בהמשך שינתה גרסתה כי אין מדובר בחוב משותף אלא חוב אישי של מר </w:t>
      </w:r>
      <w:r w:rsidR="00F37341">
        <w:rPr>
          <w:rFonts w:ascii="Arial" w:hAnsi="Arial"/>
          <w:noProof w:val="0"/>
          <w:rtl/>
        </w:rPr>
        <w:t>ס'</w:t>
      </w:r>
      <w:r w:rsidRPr="006A4B89">
        <w:rPr>
          <w:rFonts w:ascii="Arial" w:hAnsi="Arial"/>
          <w:noProof w:val="0"/>
          <w:rtl/>
        </w:rPr>
        <w:t xml:space="preserve"> לאמו, וכי הצעתה להשיב לתובעת את כספה באה ממקום של אמפתיה עקב גילה</w:t>
      </w:r>
      <w:r w:rsidR="002143BB">
        <w:rPr>
          <w:rFonts w:ascii="Arial" w:hAnsi="Arial" w:hint="cs"/>
          <w:noProof w:val="0"/>
          <w:rtl/>
        </w:rPr>
        <w:t>, ו"מ</w:t>
      </w:r>
      <w:r w:rsidR="00DC6B15">
        <w:rPr>
          <w:rFonts w:ascii="Arial" w:hAnsi="Arial" w:hint="cs"/>
          <w:noProof w:val="0"/>
          <w:rtl/>
        </w:rPr>
        <w:t>טעם</w:t>
      </w:r>
      <w:r w:rsidR="002143BB">
        <w:rPr>
          <w:rFonts w:ascii="Arial" w:hAnsi="Arial" w:hint="cs"/>
          <w:noProof w:val="0"/>
          <w:rtl/>
        </w:rPr>
        <w:t xml:space="preserve"> ההגינות"</w:t>
      </w:r>
      <w:r w:rsidR="00C46053">
        <w:rPr>
          <w:rFonts w:ascii="Arial" w:hAnsi="Arial" w:hint="cs"/>
          <w:noProof w:val="0"/>
          <w:rtl/>
        </w:rPr>
        <w:t xml:space="preserve"> (07.12.22, עמ' 18 ש' 24)</w:t>
      </w:r>
      <w:r w:rsidRPr="006A4B89">
        <w:rPr>
          <w:rFonts w:ascii="Arial" w:hAnsi="Arial"/>
          <w:noProof w:val="0"/>
          <w:rtl/>
        </w:rPr>
        <w:t>.</w:t>
      </w:r>
    </w:p>
    <w:p w:rsidR="007B745F" w:rsidRDefault="007B745F" w:rsidP="007F322B">
      <w:pPr>
        <w:pStyle w:val="ad"/>
        <w:numPr>
          <w:ilvl w:val="0"/>
          <w:numId w:val="1"/>
        </w:numPr>
        <w:spacing w:after="160" w:line="360" w:lineRule="auto"/>
        <w:ind w:left="714" w:hanging="357"/>
        <w:contextualSpacing w:val="0"/>
        <w:jc w:val="both"/>
        <w:rPr>
          <w:rFonts w:ascii="Arial" w:hAnsi="Arial"/>
          <w:noProof w:val="0"/>
        </w:rPr>
      </w:pPr>
      <w:r w:rsidRPr="006A4B89">
        <w:rPr>
          <w:rFonts w:ascii="Arial" w:hAnsi="Arial"/>
          <w:noProof w:val="0"/>
          <w:rtl/>
        </w:rPr>
        <w:t xml:space="preserve">טענתה של הנתבעת 2 לפיהן לא ידעה על סכום הכסף שקיבל מר </w:t>
      </w:r>
      <w:r w:rsidR="00F37341">
        <w:rPr>
          <w:rFonts w:ascii="Arial" w:hAnsi="Arial"/>
          <w:noProof w:val="0"/>
          <w:rtl/>
        </w:rPr>
        <w:t>ס'</w:t>
      </w:r>
      <w:r w:rsidRPr="006A4B89">
        <w:rPr>
          <w:rFonts w:ascii="Arial" w:hAnsi="Arial"/>
          <w:noProof w:val="0"/>
          <w:rtl/>
        </w:rPr>
        <w:t xml:space="preserve"> מהתובעת או כי לא חתמה על הסכם המכר בנוגע לתמורה בגין ההלוואה, הינה אבסורדית בנסיבות, שכן, הוכח כי הנתבעת 2 הייתה חלק מההתקשרות מול התובעת, ואף הודתה בהתחייבות שני הצדדים כלפיה כמפורט לעיל.</w:t>
      </w:r>
    </w:p>
    <w:p w:rsidR="007B745F" w:rsidRDefault="007B745F" w:rsidP="007F322B">
      <w:pPr>
        <w:pStyle w:val="ad"/>
        <w:numPr>
          <w:ilvl w:val="0"/>
          <w:numId w:val="1"/>
        </w:numPr>
        <w:spacing w:after="160" w:line="360" w:lineRule="auto"/>
        <w:ind w:left="714" w:hanging="357"/>
        <w:contextualSpacing w:val="0"/>
        <w:jc w:val="both"/>
        <w:rPr>
          <w:rFonts w:ascii="Arial" w:hAnsi="Arial"/>
          <w:noProof w:val="0"/>
        </w:rPr>
      </w:pPr>
      <w:r w:rsidRPr="006A4B89">
        <w:rPr>
          <w:rFonts w:ascii="Arial" w:hAnsi="Arial"/>
          <w:noProof w:val="0"/>
          <w:rtl/>
        </w:rPr>
        <w:t xml:space="preserve">יצוין כי הסתירות בגרסאות הנתבעת 2 לא באו בחלל ריק, שכן בתחילת ההליכים, בהם הנתבעת 2 הכירה בזכאותה של התובעת לקבלת כספה, הנתבעת 2 ייצגה את עצמה, ובאמצע ההליך, ביום 27.12.21 הנתבעת 2 נטלה ייצוג חדש, ומאז שינתה גרסתה כאמור. </w:t>
      </w:r>
    </w:p>
    <w:p w:rsidR="007B745F" w:rsidRDefault="007B745F" w:rsidP="007F322B">
      <w:pPr>
        <w:pStyle w:val="ad"/>
        <w:numPr>
          <w:ilvl w:val="0"/>
          <w:numId w:val="1"/>
        </w:numPr>
        <w:spacing w:after="120" w:line="360" w:lineRule="auto"/>
        <w:contextualSpacing w:val="0"/>
        <w:jc w:val="both"/>
        <w:rPr>
          <w:rFonts w:ascii="Arial" w:hAnsi="Arial"/>
          <w:noProof w:val="0"/>
        </w:rPr>
      </w:pPr>
      <w:r w:rsidRPr="006A4B89">
        <w:rPr>
          <w:rFonts w:ascii="Arial" w:hAnsi="Arial"/>
          <w:noProof w:val="0"/>
          <w:rtl/>
        </w:rPr>
        <w:t xml:space="preserve">כידוע, אין בהחלפת ייצוג משום נימוק מספיק ל"מקצה שיפורים" או בסיס להעלאת טענות כאלה ואחרות שהיה ניתן לטעון בראשית ההליך (בר"ע 330/85 </w:t>
      </w:r>
      <w:r w:rsidRPr="001B233A">
        <w:rPr>
          <w:rFonts w:ascii="Arial" w:hAnsi="Arial"/>
          <w:b/>
          <w:bCs/>
          <w:noProof w:val="0"/>
          <w:rtl/>
        </w:rPr>
        <w:t>אלבו ואח' נ' רבינטקס תעשיות בע"מ ואח'</w:t>
      </w:r>
      <w:r w:rsidRPr="006A4B89">
        <w:rPr>
          <w:rFonts w:ascii="Arial" w:hAnsi="Arial"/>
          <w:noProof w:val="0"/>
          <w:rtl/>
        </w:rPr>
        <w:t>, פד"י ל"ט (2) ,556 558 (12.6.1985).</w:t>
      </w:r>
    </w:p>
    <w:p w:rsidR="007B745F" w:rsidRDefault="007B745F" w:rsidP="001B233A">
      <w:pPr>
        <w:pStyle w:val="ad"/>
        <w:numPr>
          <w:ilvl w:val="0"/>
          <w:numId w:val="1"/>
        </w:numPr>
        <w:spacing w:after="160" w:line="360" w:lineRule="auto"/>
        <w:ind w:left="714" w:hanging="357"/>
        <w:contextualSpacing w:val="0"/>
        <w:jc w:val="both"/>
        <w:rPr>
          <w:rFonts w:ascii="Arial" w:hAnsi="Arial"/>
          <w:noProof w:val="0"/>
        </w:rPr>
      </w:pPr>
      <w:r w:rsidRPr="006A4B89">
        <w:rPr>
          <w:rFonts w:ascii="Arial" w:hAnsi="Arial"/>
          <w:noProof w:val="0"/>
          <w:rtl/>
        </w:rPr>
        <w:t xml:space="preserve">הראיות כולן מובילות לקבלת גרסת התובעת, על פיה, התובעת העבירה לבני הזוג את סכום הכסף באמצעות החברה, בתמורה לקבלת נכס משרד שיניב לה הכנסה חודשית. מדובר בכספים של התובעת שהיו מטה לחמה. אין לה כספי פנסיה, קופות גמל, קרנות השתלמות וכו'. הנתבעת 2 מנסה להתנער מההסכם, על אף שהיא הודתה הן בכתב ההגנה והן בדיון בפניי, כי היא באמצעות החברה, חבה בסכום זה לתובעת, יחד עם מר </w:t>
      </w:r>
      <w:r w:rsidR="00F37341">
        <w:rPr>
          <w:rFonts w:ascii="Arial" w:hAnsi="Arial"/>
          <w:noProof w:val="0"/>
          <w:rtl/>
        </w:rPr>
        <w:t>ס'</w:t>
      </w:r>
      <w:r w:rsidRPr="006A4B89">
        <w:rPr>
          <w:rFonts w:ascii="Arial" w:hAnsi="Arial"/>
          <w:noProof w:val="0"/>
          <w:rtl/>
        </w:rPr>
        <w:t>.</w:t>
      </w:r>
    </w:p>
    <w:p w:rsidR="007B745F" w:rsidRPr="006A4B89" w:rsidRDefault="007B745F" w:rsidP="002822CB">
      <w:pPr>
        <w:pStyle w:val="ad"/>
        <w:numPr>
          <w:ilvl w:val="0"/>
          <w:numId w:val="1"/>
        </w:numPr>
        <w:spacing w:after="120" w:line="360" w:lineRule="auto"/>
        <w:jc w:val="both"/>
        <w:rPr>
          <w:rFonts w:ascii="Arial" w:hAnsi="Arial"/>
          <w:noProof w:val="0"/>
          <w:rtl/>
        </w:rPr>
      </w:pPr>
      <w:r w:rsidRPr="006A4B89">
        <w:rPr>
          <w:rFonts w:ascii="Arial" w:hAnsi="Arial"/>
          <w:noProof w:val="0"/>
          <w:rtl/>
        </w:rPr>
        <w:t xml:space="preserve">יפים לענייננו דברי כב' השופטת י' שטופמן, בע"מ (תל-אביב-יפו) 1204/05 </w:t>
      </w:r>
      <w:r w:rsidRPr="001B233A">
        <w:rPr>
          <w:rFonts w:ascii="Arial" w:hAnsi="Arial"/>
          <w:b/>
          <w:bCs/>
          <w:noProof w:val="0"/>
          <w:rtl/>
        </w:rPr>
        <w:t>ח' י' נגד ח' ו'</w:t>
      </w:r>
      <w:r w:rsidRPr="006A4B89">
        <w:rPr>
          <w:rFonts w:ascii="Arial" w:hAnsi="Arial"/>
          <w:noProof w:val="0"/>
          <w:rtl/>
        </w:rPr>
        <w:t xml:space="preserve"> [פורסם בנבו] (ניתן ביום 26.12.06): </w:t>
      </w:r>
    </w:p>
    <w:p w:rsidR="007B745F" w:rsidRDefault="007B745F" w:rsidP="004541C0">
      <w:pPr>
        <w:pStyle w:val="ad"/>
        <w:spacing w:after="120" w:line="360" w:lineRule="auto"/>
        <w:ind w:left="1440"/>
        <w:jc w:val="both"/>
        <w:rPr>
          <w:rFonts w:ascii="Arial" w:hAnsi="Arial"/>
          <w:noProof w:val="0"/>
          <w:rtl/>
        </w:rPr>
      </w:pPr>
      <w:r w:rsidRPr="007B745F">
        <w:rPr>
          <w:rFonts w:ascii="Arial" w:hAnsi="Arial"/>
          <w:noProof w:val="0"/>
          <w:rtl/>
        </w:rPr>
        <w:t xml:space="preserve">"תכליתם של דיני הראיות והוראת הכלל, אשר אומץ בפסיקה, לפיו "אדם נתפס על הודאתו", המוגבל למקרים בהם עסקינן בהודאה העונה על דרישות המחוקק, </w:t>
      </w:r>
      <w:r w:rsidRPr="007B745F">
        <w:rPr>
          <w:rFonts w:ascii="Arial" w:hAnsi="Arial"/>
          <w:noProof w:val="0"/>
          <w:rtl/>
        </w:rPr>
        <w:lastRenderedPageBreak/>
        <w:t xml:space="preserve">כמפורט. תכליתו של ענין היא הפעלת עקרונות תום לב ומניעות בהעלאת טענות, </w:t>
      </w:r>
      <w:r w:rsidR="001C1F73">
        <w:rPr>
          <w:rFonts w:ascii="Arial" w:hAnsi="Arial"/>
          <w:noProof w:val="0"/>
          <w:rtl/>
        </w:rPr>
        <w:t>ואמנם, בנסיבות מסו</w:t>
      </w:r>
      <w:r w:rsidRPr="007B745F">
        <w:rPr>
          <w:rFonts w:ascii="Arial" w:hAnsi="Arial"/>
          <w:noProof w:val="0"/>
          <w:rtl/>
        </w:rPr>
        <w:t>ימות שנקבעו בפסיקה, יש בהודאה שהודה בעל דין כדי לחייבו בבחינת "הודאת בעל דין - כמאה עדים דמי" (בבא מציעא ג' ע"ב)."</w:t>
      </w:r>
    </w:p>
    <w:p w:rsidR="004541C0" w:rsidRDefault="004541C0" w:rsidP="004541C0">
      <w:pPr>
        <w:pStyle w:val="ad"/>
        <w:spacing w:after="120" w:line="360" w:lineRule="auto"/>
        <w:jc w:val="both"/>
        <w:rPr>
          <w:rFonts w:ascii="Arial" w:hAnsi="Arial"/>
          <w:noProof w:val="0"/>
        </w:rPr>
      </w:pPr>
    </w:p>
    <w:p w:rsidR="007B745F" w:rsidRDefault="007B745F" w:rsidP="002822CB">
      <w:pPr>
        <w:pStyle w:val="ad"/>
        <w:numPr>
          <w:ilvl w:val="0"/>
          <w:numId w:val="1"/>
        </w:numPr>
        <w:spacing w:after="120" w:line="360" w:lineRule="auto"/>
        <w:contextualSpacing w:val="0"/>
        <w:jc w:val="both"/>
        <w:rPr>
          <w:rFonts w:ascii="Arial" w:hAnsi="Arial"/>
          <w:noProof w:val="0"/>
        </w:rPr>
      </w:pPr>
      <w:r w:rsidRPr="00E4455B">
        <w:rPr>
          <w:rFonts w:ascii="Arial" w:hAnsi="Arial"/>
          <w:noProof w:val="0"/>
          <w:rtl/>
        </w:rPr>
        <w:t>לנוכח הודאת הנתבעת 2 כי מדובר בחוב של הצדדים ואף הצעתה להשיב לתובעת את החוב, לא מצאתי לדון בשאלה האם ההסכם מיום 20.02.18 מבטל את ההסכם מיום 19.02.18. מכל מקום, אין מחלוקת כי התובעת העבירה סך של 900,000 ₪ לחשבון החברה שבבעלות בני הזוג לשעבר, ולא קיבלה תמורה.</w:t>
      </w:r>
    </w:p>
    <w:p w:rsidR="007B745F" w:rsidRPr="00E4455B" w:rsidRDefault="001B233A" w:rsidP="002822CB">
      <w:pPr>
        <w:pStyle w:val="ad"/>
        <w:numPr>
          <w:ilvl w:val="0"/>
          <w:numId w:val="1"/>
        </w:numPr>
        <w:spacing w:after="120" w:line="360" w:lineRule="auto"/>
        <w:contextualSpacing w:val="0"/>
        <w:jc w:val="both"/>
        <w:rPr>
          <w:rFonts w:ascii="Arial" w:hAnsi="Arial"/>
          <w:noProof w:val="0"/>
        </w:rPr>
      </w:pPr>
      <w:r>
        <w:rPr>
          <w:rFonts w:ascii="Arial" w:hAnsi="Arial"/>
          <w:noProof w:val="0"/>
          <w:rtl/>
        </w:rPr>
        <w:t xml:space="preserve">יצוין </w:t>
      </w:r>
      <w:r>
        <w:rPr>
          <w:rFonts w:ascii="Arial" w:hAnsi="Arial" w:hint="cs"/>
          <w:noProof w:val="0"/>
          <w:rtl/>
        </w:rPr>
        <w:t xml:space="preserve">כי </w:t>
      </w:r>
      <w:r w:rsidR="007B745F" w:rsidRPr="00E4455B">
        <w:rPr>
          <w:rFonts w:ascii="Arial" w:hAnsi="Arial"/>
          <w:noProof w:val="0"/>
          <w:rtl/>
        </w:rPr>
        <w:t xml:space="preserve">כאשר מר </w:t>
      </w:r>
      <w:r w:rsidR="00F37341">
        <w:rPr>
          <w:rFonts w:ascii="Arial" w:hAnsi="Arial"/>
          <w:noProof w:val="0"/>
          <w:rtl/>
        </w:rPr>
        <w:t>ס'</w:t>
      </w:r>
      <w:r w:rsidR="007B745F" w:rsidRPr="00E4455B">
        <w:rPr>
          <w:rFonts w:ascii="Arial" w:hAnsi="Arial"/>
          <w:noProof w:val="0"/>
          <w:rtl/>
        </w:rPr>
        <w:t xml:space="preserve"> נשאל בחקירתו מדוע החתים את אמו על ההסכם המאוחר מיום 20.02.18, הוא השיב כי רוה"ח של החברה ייעץ לו להחתים את התובעת על המסמך על מנת שיהיה אפשר להגיש לחברה (שם, עמ' 16 ש' 35 עד עמ' 17 ש' 8). תשובתו לא נסתרה בחקירה הנגדית, ובסיכומים נטען ע"י ב"כ התובעת בעניין זה, כי יש לראות את התובעת כמי שניסתה לבצע עבירות מס יחד עם בנה (שם, עמ' 28 ש' 16-15).</w:t>
      </w:r>
    </w:p>
    <w:p w:rsidR="002E7C47" w:rsidRDefault="002E7C47" w:rsidP="002822CB">
      <w:pPr>
        <w:spacing w:line="360" w:lineRule="auto"/>
        <w:jc w:val="both"/>
        <w:rPr>
          <w:rFonts w:ascii="Arial" w:hAnsi="Arial"/>
          <w:noProof w:val="0"/>
          <w:rtl/>
        </w:rPr>
      </w:pPr>
    </w:p>
    <w:p w:rsidR="000F3C60" w:rsidRPr="008034FD" w:rsidRDefault="000F3C60" w:rsidP="002822CB">
      <w:pPr>
        <w:spacing w:after="120" w:line="360" w:lineRule="auto"/>
        <w:jc w:val="both"/>
        <w:rPr>
          <w:rFonts w:ascii="Arial" w:hAnsi="Arial"/>
          <w:b/>
          <w:bCs/>
          <w:noProof w:val="0"/>
          <w:rtl/>
        </w:rPr>
      </w:pPr>
      <w:r w:rsidRPr="008034FD">
        <w:rPr>
          <w:rFonts w:ascii="Arial" w:hAnsi="Arial"/>
          <w:b/>
          <w:bCs/>
          <w:noProof w:val="0"/>
          <w:rtl/>
        </w:rPr>
        <w:t>המסגרת הנורמטיבית</w:t>
      </w:r>
    </w:p>
    <w:p w:rsidR="00480FD5" w:rsidRDefault="003B5FAC" w:rsidP="001B233A">
      <w:pPr>
        <w:pStyle w:val="ad"/>
        <w:numPr>
          <w:ilvl w:val="0"/>
          <w:numId w:val="1"/>
        </w:numPr>
        <w:spacing w:after="120" w:line="360" w:lineRule="auto"/>
        <w:contextualSpacing w:val="0"/>
        <w:jc w:val="both"/>
        <w:rPr>
          <w:rFonts w:ascii="Arial" w:hAnsi="Arial"/>
          <w:noProof w:val="0"/>
        </w:rPr>
      </w:pPr>
      <w:r>
        <w:rPr>
          <w:rFonts w:ascii="Arial" w:hAnsi="Arial" w:hint="cs"/>
          <w:noProof w:val="0"/>
          <w:rtl/>
        </w:rPr>
        <w:t xml:space="preserve">אמנם </w:t>
      </w:r>
      <w:r w:rsidR="00480FD5">
        <w:rPr>
          <w:rFonts w:ascii="Arial" w:hAnsi="Arial" w:hint="cs"/>
          <w:noProof w:val="0"/>
          <w:rtl/>
        </w:rPr>
        <w:t xml:space="preserve">הנתבעת 2 ומר </w:t>
      </w:r>
      <w:r w:rsidR="00F37341">
        <w:rPr>
          <w:rFonts w:ascii="Arial" w:hAnsi="Arial" w:hint="cs"/>
          <w:noProof w:val="0"/>
          <w:rtl/>
        </w:rPr>
        <w:t>ס</w:t>
      </w:r>
      <w:r w:rsidR="00F37341">
        <w:rPr>
          <w:rFonts w:ascii="Arial" w:hAnsi="Arial"/>
          <w:noProof w:val="0"/>
          <w:rtl/>
        </w:rPr>
        <w:t>'</w:t>
      </w:r>
      <w:r w:rsidR="00480FD5">
        <w:rPr>
          <w:rFonts w:ascii="Arial" w:hAnsi="Arial" w:hint="cs"/>
          <w:noProof w:val="0"/>
          <w:rtl/>
        </w:rPr>
        <w:t xml:space="preserve">, </w:t>
      </w:r>
      <w:r>
        <w:rPr>
          <w:rFonts w:ascii="Arial" w:hAnsi="Arial" w:hint="cs"/>
          <w:noProof w:val="0"/>
          <w:rtl/>
        </w:rPr>
        <w:t xml:space="preserve">הם בני זוג לשעבר, אולם עניינה של תביעה זו היא </w:t>
      </w:r>
      <w:r w:rsidR="00480FD5">
        <w:rPr>
          <w:rFonts w:ascii="Arial" w:hAnsi="Arial" w:hint="cs"/>
          <w:noProof w:val="0"/>
          <w:rtl/>
        </w:rPr>
        <w:t>פע</w:t>
      </w:r>
      <w:r>
        <w:rPr>
          <w:rFonts w:ascii="Arial" w:hAnsi="Arial" w:hint="cs"/>
          <w:noProof w:val="0"/>
          <w:rtl/>
        </w:rPr>
        <w:t>י</w:t>
      </w:r>
      <w:r w:rsidR="00480FD5">
        <w:rPr>
          <w:rFonts w:ascii="Arial" w:hAnsi="Arial" w:hint="cs"/>
          <w:noProof w:val="0"/>
          <w:rtl/>
        </w:rPr>
        <w:t>לו</w:t>
      </w:r>
      <w:r>
        <w:rPr>
          <w:rFonts w:ascii="Arial" w:hAnsi="Arial" w:hint="cs"/>
          <w:noProof w:val="0"/>
          <w:rtl/>
        </w:rPr>
        <w:t>תם</w:t>
      </w:r>
      <w:r w:rsidR="00480FD5">
        <w:rPr>
          <w:rFonts w:ascii="Arial" w:hAnsi="Arial" w:hint="cs"/>
          <w:noProof w:val="0"/>
          <w:rtl/>
        </w:rPr>
        <w:t xml:space="preserve"> </w:t>
      </w:r>
      <w:r w:rsidR="001B233A">
        <w:rPr>
          <w:rFonts w:ascii="Arial" w:hAnsi="Arial" w:hint="cs"/>
          <w:noProof w:val="0"/>
          <w:rtl/>
        </w:rPr>
        <w:t xml:space="preserve">של בני הזוג </w:t>
      </w:r>
      <w:r w:rsidR="00480FD5">
        <w:rPr>
          <w:rFonts w:ascii="Arial" w:hAnsi="Arial" w:hint="cs"/>
          <w:noProof w:val="0"/>
          <w:rtl/>
        </w:rPr>
        <w:t xml:space="preserve">באמצעות חברה שהוקמה על ידי שניהם, והם בעלי </w:t>
      </w:r>
      <w:r w:rsidR="001B233A">
        <w:rPr>
          <w:rFonts w:ascii="Arial" w:hAnsi="Arial" w:hint="cs"/>
          <w:noProof w:val="0"/>
          <w:rtl/>
        </w:rPr>
        <w:t>ה</w:t>
      </w:r>
      <w:r w:rsidR="00480FD5">
        <w:rPr>
          <w:rFonts w:ascii="Arial" w:hAnsi="Arial" w:hint="cs"/>
          <w:noProof w:val="0"/>
          <w:rtl/>
        </w:rPr>
        <w:t>מניות</w:t>
      </w:r>
      <w:r w:rsidR="001B233A">
        <w:rPr>
          <w:rFonts w:ascii="Arial" w:hAnsi="Arial" w:hint="cs"/>
          <w:noProof w:val="0"/>
          <w:rtl/>
        </w:rPr>
        <w:t xml:space="preserve"> היחידים בה</w:t>
      </w:r>
      <w:r w:rsidR="00480FD5">
        <w:rPr>
          <w:rFonts w:ascii="Arial" w:hAnsi="Arial" w:hint="cs"/>
          <w:noProof w:val="0"/>
          <w:rtl/>
        </w:rPr>
        <w:t xml:space="preserve"> באופן שווה, הלא היא הנתבעת 1. </w:t>
      </w:r>
    </w:p>
    <w:p w:rsidR="000342B1" w:rsidRDefault="008C7230" w:rsidP="002822CB">
      <w:pPr>
        <w:pStyle w:val="ad"/>
        <w:numPr>
          <w:ilvl w:val="0"/>
          <w:numId w:val="1"/>
        </w:numPr>
        <w:spacing w:after="120" w:line="360" w:lineRule="auto"/>
        <w:contextualSpacing w:val="0"/>
        <w:jc w:val="both"/>
        <w:rPr>
          <w:rFonts w:ascii="Arial" w:hAnsi="Arial"/>
          <w:noProof w:val="0"/>
        </w:rPr>
      </w:pPr>
      <w:r>
        <w:rPr>
          <w:rFonts w:ascii="Arial" w:hAnsi="Arial" w:hint="cs"/>
          <w:noProof w:val="0"/>
          <w:rtl/>
        </w:rPr>
        <w:t>הפסיקה עמדה על כך ש</w:t>
      </w:r>
      <w:r w:rsidR="000342B1">
        <w:rPr>
          <w:rFonts w:ascii="Arial" w:hAnsi="Arial" w:hint="cs"/>
          <w:noProof w:val="0"/>
          <w:rtl/>
        </w:rPr>
        <w:t xml:space="preserve">אין לאפשר מצב בו </w:t>
      </w:r>
      <w:r w:rsidR="00480FD5">
        <w:rPr>
          <w:rFonts w:ascii="Arial" w:hAnsi="Arial" w:hint="cs"/>
          <w:noProof w:val="0"/>
          <w:rtl/>
        </w:rPr>
        <w:t>בעל מניות</w:t>
      </w:r>
      <w:r w:rsidRPr="008C7230">
        <w:rPr>
          <w:rFonts w:ascii="Arial" w:hAnsi="Arial"/>
          <w:noProof w:val="0"/>
          <w:rtl/>
        </w:rPr>
        <w:t xml:space="preserve"> בתאגיד </w:t>
      </w:r>
      <w:r w:rsidR="000342B1">
        <w:rPr>
          <w:rFonts w:ascii="Arial" w:hAnsi="Arial" w:hint="cs"/>
          <w:noProof w:val="0"/>
          <w:rtl/>
        </w:rPr>
        <w:t>יהיה זכאי</w:t>
      </w:r>
      <w:r w:rsidRPr="008C7230">
        <w:rPr>
          <w:rFonts w:ascii="Arial" w:hAnsi="Arial"/>
          <w:noProof w:val="0"/>
          <w:rtl/>
        </w:rPr>
        <w:t xml:space="preserve"> להסתתר מאחורי האישיות המשפטית הנפרדת של התאגיד, מקום בו ביצע הוא עצמו מעשה המנוגד להוראות הדין החלות עליו כלפי אדם אח</w:t>
      </w:r>
      <w:r w:rsidR="000342B1">
        <w:rPr>
          <w:rFonts w:ascii="Arial" w:hAnsi="Arial" w:hint="cs"/>
          <w:noProof w:val="0"/>
          <w:rtl/>
        </w:rPr>
        <w:t>ר.</w:t>
      </w:r>
    </w:p>
    <w:p w:rsidR="000342B1" w:rsidRPr="00631536" w:rsidRDefault="00C56B2D" w:rsidP="00E1530E">
      <w:pPr>
        <w:pStyle w:val="ad"/>
        <w:numPr>
          <w:ilvl w:val="0"/>
          <w:numId w:val="1"/>
        </w:numPr>
        <w:spacing w:after="120" w:line="360" w:lineRule="auto"/>
        <w:contextualSpacing w:val="0"/>
        <w:jc w:val="both"/>
        <w:rPr>
          <w:rFonts w:ascii="Arial" w:hAnsi="Arial"/>
          <w:noProof w:val="0"/>
        </w:rPr>
      </w:pPr>
      <w:r>
        <w:rPr>
          <w:rFonts w:ascii="Arial" w:hAnsi="Arial" w:hint="cs"/>
          <w:noProof w:val="0"/>
          <w:rtl/>
        </w:rPr>
        <w:t xml:space="preserve">בהקשר זה נאמר על ידי </w:t>
      </w:r>
      <w:r w:rsidR="000342B1" w:rsidRPr="00631536">
        <w:rPr>
          <w:rFonts w:ascii="Arial" w:hAnsi="Arial"/>
          <w:noProof w:val="0"/>
          <w:rtl/>
        </w:rPr>
        <w:t xml:space="preserve">כב' הש' ג'ובראן, </w:t>
      </w:r>
      <w:r>
        <w:rPr>
          <w:rFonts w:ascii="Arial" w:hAnsi="Arial" w:hint="cs"/>
          <w:noProof w:val="0"/>
          <w:rtl/>
        </w:rPr>
        <w:t xml:space="preserve">כי: </w:t>
      </w:r>
      <w:r w:rsidR="000342B1" w:rsidRPr="00094C0B">
        <w:rPr>
          <w:rFonts w:ascii="Arial" w:hAnsi="Arial"/>
          <w:noProof w:val="0"/>
          <w:rtl/>
        </w:rPr>
        <w:t xml:space="preserve">"יש לציין, כי תכליתה של הרמת המסך הינה למנוע שימוש לרעה באישיות המשפטית הנפרדת של החברה, כדי לממש מטרה בלתי כשרה הרצויה לבעל המניות </w:t>
      </w:r>
      <w:r w:rsidR="000342B1" w:rsidRPr="00094C0B">
        <w:rPr>
          <w:rFonts w:ascii="Arial" w:hAnsi="Arial" w:hint="cs"/>
          <w:noProof w:val="0"/>
          <w:rtl/>
        </w:rPr>
        <w:t>...</w:t>
      </w:r>
      <w:r w:rsidR="000342B1" w:rsidRPr="00094C0B">
        <w:rPr>
          <w:rFonts w:ascii="Arial" w:hAnsi="Arial"/>
          <w:noProof w:val="0"/>
          <w:rtl/>
        </w:rPr>
        <w:t xml:space="preserve"> הרמת מסך כזו מכוונת כנגד בעלי המניות, שביקשו לנצל את תורת האישיות המשפטית הנפרדת של התאגיד למטרה לא כשרה, כגון הפקת טובות הנאה לעצמם בדרך של מרמה, כשהם מבקשים להסתתר מאחורי המסך החוצץ ולהינצל מחמת תביעתם של הניזוקים או "משבט זעמו" של החוק.</w:t>
      </w:r>
      <w:r w:rsidR="000342B1" w:rsidRPr="00094C0B">
        <w:rPr>
          <w:rFonts w:ascii="Arial" w:hAnsi="Arial" w:hint="cs"/>
          <w:noProof w:val="0"/>
          <w:rtl/>
        </w:rPr>
        <w:t>"</w:t>
      </w:r>
      <w:r w:rsidR="00E1530E">
        <w:rPr>
          <w:rFonts w:ascii="Arial" w:hAnsi="Arial" w:hint="cs"/>
          <w:noProof w:val="0"/>
          <w:rtl/>
        </w:rPr>
        <w:t xml:space="preserve"> ראו: </w:t>
      </w:r>
      <w:r w:rsidR="00E1530E" w:rsidRPr="00E1530E">
        <w:rPr>
          <w:rFonts w:ascii="Arial" w:hAnsi="Arial"/>
          <w:noProof w:val="0"/>
          <w:rtl/>
        </w:rPr>
        <w:t xml:space="preserve">ע"א 9916/02 </w:t>
      </w:r>
      <w:r w:rsidR="00E1530E" w:rsidRPr="00E1530E">
        <w:rPr>
          <w:rFonts w:ascii="Arial" w:hAnsi="Arial"/>
          <w:b/>
          <w:bCs/>
          <w:noProof w:val="0"/>
          <w:rtl/>
        </w:rPr>
        <w:t>בן מעש אהרון נ' שולדר חב' לבניה בע"מ</w:t>
      </w:r>
      <w:r w:rsidR="00E1530E" w:rsidRPr="00E1530E">
        <w:rPr>
          <w:rFonts w:ascii="Arial" w:hAnsi="Arial"/>
          <w:noProof w:val="0"/>
          <w:rtl/>
        </w:rPr>
        <w:t xml:space="preserve"> (נבו 05.02.2004):</w:t>
      </w:r>
    </w:p>
    <w:p w:rsidR="003D29F3" w:rsidRDefault="00376805" w:rsidP="002822CB">
      <w:pPr>
        <w:pStyle w:val="ad"/>
        <w:numPr>
          <w:ilvl w:val="0"/>
          <w:numId w:val="1"/>
        </w:numPr>
        <w:spacing w:after="120" w:line="360" w:lineRule="auto"/>
        <w:contextualSpacing w:val="0"/>
        <w:jc w:val="both"/>
        <w:rPr>
          <w:rFonts w:ascii="Arial" w:hAnsi="Arial"/>
          <w:noProof w:val="0"/>
        </w:rPr>
      </w:pPr>
      <w:r>
        <w:rPr>
          <w:rFonts w:ascii="Arial" w:hAnsi="Arial" w:hint="cs"/>
          <w:noProof w:val="0"/>
          <w:rtl/>
        </w:rPr>
        <w:t xml:space="preserve">לעיתים על בית המשפט </w:t>
      </w:r>
      <w:r w:rsidR="003D29F3" w:rsidRPr="003D29F3">
        <w:rPr>
          <w:rFonts w:ascii="Arial" w:hAnsi="Arial"/>
          <w:noProof w:val="0"/>
          <w:rtl/>
        </w:rPr>
        <w:t>להתייחס לחבר</w:t>
      </w:r>
      <w:r w:rsidR="0059725E">
        <w:rPr>
          <w:rFonts w:ascii="Arial" w:hAnsi="Arial" w:hint="cs"/>
          <w:noProof w:val="0"/>
          <w:rtl/>
        </w:rPr>
        <w:t>ה</w:t>
      </w:r>
      <w:r w:rsidR="003D29F3" w:rsidRPr="003D29F3">
        <w:rPr>
          <w:rFonts w:ascii="Arial" w:hAnsi="Arial"/>
          <w:noProof w:val="0"/>
          <w:rtl/>
        </w:rPr>
        <w:t xml:space="preserve"> ולבעליה כיחידה כלכלית אחת, כדי</w:t>
      </w:r>
      <w:r w:rsidR="0059725E">
        <w:rPr>
          <w:rFonts w:ascii="Arial" w:hAnsi="Arial"/>
          <w:noProof w:val="0"/>
          <w:rtl/>
        </w:rPr>
        <w:t xml:space="preserve"> למנוע התחמקות </w:t>
      </w:r>
      <w:r w:rsidR="0059725E">
        <w:rPr>
          <w:rFonts w:ascii="Arial" w:hAnsi="Arial" w:hint="cs"/>
          <w:noProof w:val="0"/>
          <w:rtl/>
        </w:rPr>
        <w:t xml:space="preserve">של בעל מניות </w:t>
      </w:r>
      <w:r w:rsidR="003D29F3" w:rsidRPr="003D29F3">
        <w:rPr>
          <w:rFonts w:ascii="Arial" w:hAnsi="Arial"/>
          <w:noProof w:val="0"/>
          <w:rtl/>
        </w:rPr>
        <w:t>מהתחיי</w:t>
      </w:r>
      <w:r w:rsidR="00DB735F">
        <w:rPr>
          <w:rFonts w:ascii="Arial" w:hAnsi="Arial"/>
          <w:noProof w:val="0"/>
          <w:rtl/>
        </w:rPr>
        <w:t>בויותיו כלפי אותה יחידה כלכלית.</w:t>
      </w:r>
      <w:r w:rsidR="00DB735F">
        <w:rPr>
          <w:rFonts w:ascii="Arial" w:hAnsi="Arial" w:hint="cs"/>
          <w:noProof w:val="0"/>
          <w:rtl/>
        </w:rPr>
        <w:t xml:space="preserve"> </w:t>
      </w:r>
      <w:r w:rsidR="003D29F3" w:rsidRPr="00DB735F">
        <w:rPr>
          <w:rFonts w:ascii="Arial" w:hAnsi="Arial"/>
          <w:noProof w:val="0"/>
          <w:rtl/>
        </w:rPr>
        <w:t xml:space="preserve">זאת, כדי למנוע </w:t>
      </w:r>
      <w:r w:rsidR="0059725E" w:rsidRPr="00DB735F">
        <w:rPr>
          <w:rFonts w:ascii="Arial" w:hAnsi="Arial" w:hint="cs"/>
          <w:noProof w:val="0"/>
          <w:rtl/>
        </w:rPr>
        <w:t>מ</w:t>
      </w:r>
      <w:r w:rsidR="000342B1">
        <w:rPr>
          <w:rFonts w:ascii="Arial" w:hAnsi="Arial" w:hint="cs"/>
          <w:noProof w:val="0"/>
          <w:rtl/>
        </w:rPr>
        <w:t xml:space="preserve">בעלי </w:t>
      </w:r>
      <w:r w:rsidR="0059725E" w:rsidRPr="00DB735F">
        <w:rPr>
          <w:rFonts w:ascii="Arial" w:hAnsi="Arial" w:hint="cs"/>
          <w:noProof w:val="0"/>
          <w:rtl/>
        </w:rPr>
        <w:t>מניות,</w:t>
      </w:r>
      <w:r w:rsidR="003D29F3" w:rsidRPr="00DB735F">
        <w:rPr>
          <w:rFonts w:ascii="Arial" w:hAnsi="Arial"/>
          <w:noProof w:val="0"/>
          <w:rtl/>
        </w:rPr>
        <w:t xml:space="preserve"> אשר עש</w:t>
      </w:r>
      <w:r w:rsidR="0059725E" w:rsidRPr="00DB735F">
        <w:rPr>
          <w:rFonts w:ascii="Arial" w:hAnsi="Arial" w:hint="cs"/>
          <w:noProof w:val="0"/>
          <w:rtl/>
        </w:rPr>
        <w:t>ו</w:t>
      </w:r>
      <w:r w:rsidR="003D29F3" w:rsidRPr="00DB735F">
        <w:rPr>
          <w:rFonts w:ascii="Arial" w:hAnsi="Arial"/>
          <w:noProof w:val="0"/>
          <w:rtl/>
        </w:rPr>
        <w:t xml:space="preserve"> שימוש בכספי</w:t>
      </w:r>
      <w:r w:rsidR="00DB735F">
        <w:rPr>
          <w:rFonts w:ascii="Arial" w:hAnsi="Arial" w:hint="cs"/>
          <w:noProof w:val="0"/>
          <w:rtl/>
        </w:rPr>
        <w:t>ם שקיבלו עבור ה</w:t>
      </w:r>
      <w:r w:rsidR="0059725E" w:rsidRPr="00DB735F">
        <w:rPr>
          <w:rFonts w:ascii="Arial" w:hAnsi="Arial" w:hint="cs"/>
          <w:noProof w:val="0"/>
          <w:rtl/>
        </w:rPr>
        <w:t>חברה</w:t>
      </w:r>
      <w:r w:rsidR="0059725E" w:rsidRPr="00DB735F">
        <w:rPr>
          <w:rFonts w:ascii="Arial" w:hAnsi="Arial"/>
          <w:noProof w:val="0"/>
          <w:rtl/>
        </w:rPr>
        <w:t>, להתחמק מחוב</w:t>
      </w:r>
      <w:r w:rsidR="00DB735F">
        <w:rPr>
          <w:rFonts w:ascii="Arial" w:hAnsi="Arial" w:hint="cs"/>
          <w:noProof w:val="0"/>
          <w:rtl/>
        </w:rPr>
        <w:t>ו</w:t>
      </w:r>
      <w:r w:rsidR="0059725E" w:rsidRPr="00DB735F">
        <w:rPr>
          <w:rFonts w:ascii="Arial" w:hAnsi="Arial"/>
          <w:noProof w:val="0"/>
          <w:rtl/>
        </w:rPr>
        <w:t>ת</w:t>
      </w:r>
      <w:r w:rsidR="0059725E" w:rsidRPr="00DB735F">
        <w:rPr>
          <w:rFonts w:ascii="Arial" w:hAnsi="Arial" w:hint="cs"/>
          <w:noProof w:val="0"/>
          <w:rtl/>
        </w:rPr>
        <w:t>יהם</w:t>
      </w:r>
      <w:r w:rsidR="003D29F3" w:rsidRPr="00DB735F">
        <w:rPr>
          <w:rFonts w:ascii="Arial" w:hAnsi="Arial"/>
          <w:noProof w:val="0"/>
          <w:rtl/>
        </w:rPr>
        <w:t xml:space="preserve"> להשיב </w:t>
      </w:r>
      <w:r w:rsidR="00631536">
        <w:rPr>
          <w:rFonts w:ascii="Arial" w:hAnsi="Arial" w:hint="cs"/>
          <w:noProof w:val="0"/>
          <w:rtl/>
        </w:rPr>
        <w:t xml:space="preserve">את </w:t>
      </w:r>
      <w:r w:rsidR="000342B1">
        <w:rPr>
          <w:rFonts w:ascii="Arial" w:hAnsi="Arial" w:hint="cs"/>
          <w:noProof w:val="0"/>
          <w:rtl/>
        </w:rPr>
        <w:t>הכספים</w:t>
      </w:r>
      <w:r w:rsidR="0059725E" w:rsidRPr="00DB735F">
        <w:rPr>
          <w:rFonts w:ascii="Arial" w:hAnsi="Arial"/>
          <w:noProof w:val="0"/>
          <w:rtl/>
        </w:rPr>
        <w:t xml:space="preserve"> בסמוך להפסקת פעילות </w:t>
      </w:r>
      <w:r w:rsidR="0059725E" w:rsidRPr="00DB735F">
        <w:rPr>
          <w:rFonts w:ascii="Arial" w:hAnsi="Arial" w:hint="cs"/>
          <w:noProof w:val="0"/>
          <w:rtl/>
        </w:rPr>
        <w:t xml:space="preserve">החברה </w:t>
      </w:r>
      <w:r w:rsidR="003D29F3" w:rsidRPr="00DB735F">
        <w:rPr>
          <w:rFonts w:ascii="Arial" w:hAnsi="Arial"/>
          <w:noProof w:val="0"/>
          <w:rtl/>
        </w:rPr>
        <w:t>שבבעלות</w:t>
      </w:r>
      <w:r w:rsidR="0059725E" w:rsidRPr="00DB735F">
        <w:rPr>
          <w:rFonts w:ascii="Arial" w:hAnsi="Arial" w:hint="cs"/>
          <w:noProof w:val="0"/>
          <w:rtl/>
        </w:rPr>
        <w:t>ם</w:t>
      </w:r>
      <w:r w:rsidR="003D29F3" w:rsidRPr="00DB735F">
        <w:rPr>
          <w:rFonts w:ascii="Arial" w:hAnsi="Arial"/>
          <w:noProof w:val="0"/>
          <w:rtl/>
        </w:rPr>
        <w:t xml:space="preserve"> ובניהול</w:t>
      </w:r>
      <w:r w:rsidR="0059725E" w:rsidRPr="00DB735F">
        <w:rPr>
          <w:rFonts w:ascii="Arial" w:hAnsi="Arial" w:hint="cs"/>
          <w:noProof w:val="0"/>
          <w:rtl/>
        </w:rPr>
        <w:t>ם</w:t>
      </w:r>
      <w:r w:rsidR="003D29F3" w:rsidRPr="00DB735F">
        <w:rPr>
          <w:rFonts w:ascii="Arial" w:hAnsi="Arial"/>
          <w:noProof w:val="0"/>
          <w:rtl/>
        </w:rPr>
        <w:t>.</w:t>
      </w:r>
    </w:p>
    <w:p w:rsidR="003B5FAC" w:rsidRPr="00094C0B" w:rsidRDefault="00094C0B" w:rsidP="00094C0B">
      <w:pPr>
        <w:pStyle w:val="ad"/>
        <w:numPr>
          <w:ilvl w:val="0"/>
          <w:numId w:val="1"/>
        </w:numPr>
        <w:spacing w:after="120" w:line="360" w:lineRule="auto"/>
        <w:contextualSpacing w:val="0"/>
        <w:jc w:val="both"/>
        <w:rPr>
          <w:rFonts w:ascii="Arial" w:hAnsi="Arial"/>
          <w:noProof w:val="0"/>
          <w:rtl/>
        </w:rPr>
      </w:pPr>
      <w:r w:rsidRPr="00094C0B">
        <w:rPr>
          <w:rFonts w:ascii="Arial" w:hAnsi="Arial" w:hint="cs"/>
          <w:noProof w:val="0"/>
          <w:rtl/>
        </w:rPr>
        <w:lastRenderedPageBreak/>
        <w:t xml:space="preserve">סעיף 6(א)(1) </w:t>
      </w:r>
      <w:r>
        <w:rPr>
          <w:rFonts w:ascii="Arial" w:hAnsi="Arial" w:hint="cs"/>
          <w:noProof w:val="0"/>
          <w:rtl/>
        </w:rPr>
        <w:t>ל</w:t>
      </w:r>
      <w:r w:rsidRPr="00094C0B">
        <w:rPr>
          <w:rFonts w:ascii="Arial" w:hAnsi="Arial"/>
          <w:noProof w:val="0"/>
          <w:rtl/>
        </w:rPr>
        <w:t>חוק החברות, תשנ"ט-1999</w:t>
      </w:r>
      <w:r>
        <w:rPr>
          <w:rFonts w:ascii="Arial" w:hAnsi="Arial" w:hint="cs"/>
          <w:noProof w:val="0"/>
          <w:rtl/>
        </w:rPr>
        <w:t>,</w:t>
      </w:r>
      <w:r w:rsidRPr="00094C0B">
        <w:rPr>
          <w:rFonts w:ascii="Arial" w:hAnsi="Arial" w:hint="cs"/>
          <w:noProof w:val="0"/>
          <w:rtl/>
        </w:rPr>
        <w:t xml:space="preserve"> </w:t>
      </w:r>
      <w:r>
        <w:rPr>
          <w:rFonts w:ascii="Arial" w:hAnsi="Arial" w:hint="cs"/>
          <w:noProof w:val="0"/>
          <w:rtl/>
        </w:rPr>
        <w:t xml:space="preserve">קובע תחת הכותרת </w:t>
      </w:r>
      <w:r w:rsidR="003B5FAC" w:rsidRPr="00094C0B">
        <w:rPr>
          <w:rFonts w:ascii="Arial" w:hAnsi="Arial"/>
          <w:noProof w:val="0"/>
          <w:rtl/>
        </w:rPr>
        <w:t>"הרמת מסך</w:t>
      </w:r>
      <w:r>
        <w:rPr>
          <w:rFonts w:ascii="Arial" w:hAnsi="Arial" w:hint="cs"/>
          <w:noProof w:val="0"/>
          <w:rtl/>
        </w:rPr>
        <w:t>" כדלקמן: "</w:t>
      </w:r>
      <w:r w:rsidR="003B5FAC" w:rsidRPr="00094C0B">
        <w:rPr>
          <w:rFonts w:ascii="Arial" w:hAnsi="Arial"/>
          <w:noProof w:val="0"/>
          <w:rtl/>
        </w:rPr>
        <w:t>בית משפט רשאי לייחס חוב של חברה לבעל מניה בה, אם מצא כי בנסיבות הענין צודק ונכון לעשות כן, במקרים החריגים שבהם השימוש באישיות המשפטית הנפרדת נעשה באחד מאלה:</w:t>
      </w:r>
    </w:p>
    <w:p w:rsidR="003B5FAC" w:rsidRPr="003B5FAC" w:rsidRDefault="003B5FAC" w:rsidP="004541C0">
      <w:pPr>
        <w:pStyle w:val="ad"/>
        <w:spacing w:line="360" w:lineRule="auto"/>
        <w:jc w:val="both"/>
        <w:rPr>
          <w:rFonts w:ascii="Arial" w:hAnsi="Arial"/>
          <w:noProof w:val="0"/>
          <w:rtl/>
        </w:rPr>
      </w:pPr>
      <w:r w:rsidRPr="003B5FAC">
        <w:rPr>
          <w:rFonts w:ascii="Arial" w:hAnsi="Arial"/>
          <w:noProof w:val="0"/>
          <w:rtl/>
        </w:rPr>
        <w:t xml:space="preserve"> </w:t>
      </w:r>
      <w:r w:rsidRPr="003B5FAC">
        <w:rPr>
          <w:rFonts w:ascii="Arial" w:hAnsi="Arial"/>
          <w:noProof w:val="0"/>
          <w:rtl/>
        </w:rPr>
        <w:tab/>
        <w:t>(א) באופן שיש בו כדי להונות אדם או לקפח נושה של החברה;</w:t>
      </w:r>
    </w:p>
    <w:p w:rsidR="003B5FAC" w:rsidRPr="003B5FAC" w:rsidRDefault="003B5FAC" w:rsidP="00094C0B">
      <w:pPr>
        <w:pStyle w:val="ad"/>
        <w:spacing w:line="360" w:lineRule="auto"/>
        <w:ind w:left="1440"/>
        <w:jc w:val="both"/>
        <w:rPr>
          <w:rFonts w:ascii="Arial" w:hAnsi="Arial"/>
          <w:noProof w:val="0"/>
          <w:rtl/>
        </w:rPr>
      </w:pPr>
      <w:r w:rsidRPr="003B5FAC">
        <w:rPr>
          <w:rFonts w:ascii="Arial" w:hAnsi="Arial"/>
          <w:noProof w:val="0"/>
          <w:rtl/>
        </w:rPr>
        <w:t xml:space="preserve"> (ב) באופן הפוגע בתכלית החברה ותוך נטילת סיכון בלתי סביר באשר ליכולתה לפרוע את חובותיה, ובלבד שבעל המניה היה מודע לשימוש כאמור, ובשים לב לאחזקותיו ולמילוי חובותיו כלפי החברה לפי סעיפים 192 ו-193 ובשים לב ליכולת החברה לפרוע את חובותיה.</w:t>
      </w:r>
      <w:r w:rsidR="00094C0B">
        <w:rPr>
          <w:rFonts w:ascii="Arial" w:hAnsi="Arial" w:hint="cs"/>
          <w:noProof w:val="0"/>
          <w:rtl/>
        </w:rPr>
        <w:t>"</w:t>
      </w:r>
    </w:p>
    <w:p w:rsidR="003B5FAC" w:rsidRPr="003B5FAC" w:rsidRDefault="003B5FAC" w:rsidP="002822CB">
      <w:pPr>
        <w:pStyle w:val="ad"/>
        <w:spacing w:line="360" w:lineRule="auto"/>
        <w:jc w:val="both"/>
        <w:rPr>
          <w:rFonts w:ascii="Arial" w:hAnsi="Arial"/>
          <w:noProof w:val="0"/>
          <w:rtl/>
        </w:rPr>
      </w:pPr>
      <w:r w:rsidRPr="003B5FAC">
        <w:rPr>
          <w:rFonts w:ascii="Arial" w:hAnsi="Arial"/>
          <w:noProof w:val="0"/>
          <w:rtl/>
        </w:rPr>
        <w:t xml:space="preserve"> </w:t>
      </w:r>
    </w:p>
    <w:p w:rsidR="000A7621" w:rsidRPr="00094C0B" w:rsidRDefault="000A7621" w:rsidP="00094C0B">
      <w:pPr>
        <w:spacing w:after="120" w:line="360" w:lineRule="auto"/>
        <w:jc w:val="both"/>
        <w:rPr>
          <w:rFonts w:ascii="Arial" w:hAnsi="Arial"/>
          <w:b/>
          <w:bCs/>
          <w:noProof w:val="0"/>
          <w:rtl/>
        </w:rPr>
      </w:pPr>
      <w:r w:rsidRPr="00094C0B">
        <w:rPr>
          <w:rFonts w:ascii="Arial" w:hAnsi="Arial" w:hint="cs"/>
          <w:b/>
          <w:bCs/>
          <w:noProof w:val="0"/>
          <w:rtl/>
        </w:rPr>
        <w:t xml:space="preserve">מהן אותן </w:t>
      </w:r>
      <w:r w:rsidRPr="00094C0B">
        <w:rPr>
          <w:rFonts w:ascii="Arial" w:hAnsi="Arial"/>
          <w:b/>
          <w:bCs/>
          <w:noProof w:val="0"/>
          <w:rtl/>
        </w:rPr>
        <w:t>"</w:t>
      </w:r>
      <w:r w:rsidR="003B5FAC" w:rsidRPr="00094C0B">
        <w:rPr>
          <w:rFonts w:ascii="Arial" w:hAnsi="Arial"/>
          <w:b/>
          <w:bCs/>
          <w:noProof w:val="0"/>
          <w:rtl/>
        </w:rPr>
        <w:t>נסיבות הענין צודק ונכון לעשות כן</w:t>
      </w:r>
      <w:r w:rsidRPr="00094C0B">
        <w:rPr>
          <w:rFonts w:ascii="Arial" w:hAnsi="Arial" w:hint="cs"/>
          <w:b/>
          <w:bCs/>
          <w:noProof w:val="0"/>
          <w:rtl/>
        </w:rPr>
        <w:t>"?</w:t>
      </w:r>
    </w:p>
    <w:p w:rsidR="00D903E0" w:rsidRDefault="000A7621" w:rsidP="00710588">
      <w:pPr>
        <w:pStyle w:val="ad"/>
        <w:numPr>
          <w:ilvl w:val="0"/>
          <w:numId w:val="1"/>
        </w:numPr>
        <w:spacing w:after="120" w:line="360" w:lineRule="auto"/>
        <w:contextualSpacing w:val="0"/>
        <w:jc w:val="both"/>
        <w:rPr>
          <w:rFonts w:ascii="Arial" w:hAnsi="Arial"/>
          <w:noProof w:val="0"/>
        </w:rPr>
      </w:pPr>
      <w:r w:rsidRPr="00FB037E">
        <w:rPr>
          <w:rFonts w:ascii="Arial" w:hAnsi="Arial" w:hint="cs"/>
          <w:noProof w:val="0"/>
          <w:rtl/>
        </w:rPr>
        <w:t xml:space="preserve">מבחן </w:t>
      </w:r>
      <w:r w:rsidRPr="00FB037E">
        <w:rPr>
          <w:rFonts w:ascii="Arial" w:hAnsi="Arial"/>
          <w:noProof w:val="0"/>
          <w:rtl/>
        </w:rPr>
        <w:t xml:space="preserve">הצדק, </w:t>
      </w:r>
      <w:r w:rsidR="003B5FAC" w:rsidRPr="00FB037E">
        <w:rPr>
          <w:rFonts w:ascii="Arial" w:hAnsi="Arial"/>
          <w:noProof w:val="0"/>
          <w:rtl/>
        </w:rPr>
        <w:t xml:space="preserve">אינו "מבחן אטום-הרמטי"; ויש לבחון את ההתנהגות גם באספקט של תום לב. </w:t>
      </w:r>
      <w:r w:rsidRPr="00FB037E">
        <w:rPr>
          <w:rFonts w:ascii="Arial" w:hAnsi="Arial"/>
          <w:noProof w:val="0"/>
          <w:rtl/>
        </w:rPr>
        <w:t>(</w:t>
      </w:r>
      <w:r w:rsidRPr="00FB037E">
        <w:rPr>
          <w:rFonts w:ascii="Arial" w:hAnsi="Arial" w:hint="cs"/>
          <w:noProof w:val="0"/>
          <w:rtl/>
        </w:rPr>
        <w:t xml:space="preserve">ראו: </w:t>
      </w:r>
      <w:r w:rsidR="00094C0B" w:rsidRPr="00094C0B">
        <w:rPr>
          <w:rFonts w:ascii="Arial" w:hAnsi="Arial"/>
          <w:noProof w:val="0"/>
          <w:rtl/>
        </w:rPr>
        <w:t xml:space="preserve">ראו </w:t>
      </w:r>
      <w:r w:rsidR="00094C0B" w:rsidRPr="00E1530E">
        <w:rPr>
          <w:rFonts w:ascii="Arial" w:hAnsi="Arial"/>
          <w:b/>
          <w:bCs/>
          <w:noProof w:val="0"/>
          <w:rtl/>
        </w:rPr>
        <w:t>ג' שלו, דיני חוזים</w:t>
      </w:r>
      <w:r w:rsidR="00094C0B" w:rsidRPr="00094C0B">
        <w:rPr>
          <w:rFonts w:ascii="Arial" w:hAnsi="Arial"/>
          <w:noProof w:val="0"/>
          <w:rtl/>
        </w:rPr>
        <w:t xml:space="preserve"> (מה' ב', תשנ"ה) </w:t>
      </w:r>
      <w:r w:rsidR="00710588">
        <w:rPr>
          <w:rFonts w:ascii="Arial" w:hAnsi="Arial" w:hint="cs"/>
          <w:noProof w:val="0"/>
          <w:rtl/>
        </w:rPr>
        <w:t xml:space="preserve">(להלן: "שלו, דיני חוזים"), </w:t>
      </w:r>
      <w:r w:rsidR="00710588" w:rsidRPr="00094C0B">
        <w:rPr>
          <w:rFonts w:ascii="Arial" w:hAnsi="Arial"/>
          <w:noProof w:val="0"/>
          <w:rtl/>
        </w:rPr>
        <w:t xml:space="preserve">ע' </w:t>
      </w:r>
      <w:r w:rsidR="00710588">
        <w:rPr>
          <w:rFonts w:ascii="Arial" w:hAnsi="Arial"/>
          <w:noProof w:val="0"/>
          <w:rtl/>
        </w:rPr>
        <w:t>534</w:t>
      </w:r>
      <w:r w:rsidR="00710588">
        <w:rPr>
          <w:rFonts w:ascii="Arial" w:hAnsi="Arial" w:hint="cs"/>
          <w:noProof w:val="0"/>
          <w:rtl/>
        </w:rPr>
        <w:t xml:space="preserve">) </w:t>
      </w:r>
      <w:r w:rsidR="003B5FAC" w:rsidRPr="00FB037E">
        <w:rPr>
          <w:rFonts w:ascii="Arial" w:hAnsi="Arial"/>
          <w:noProof w:val="0"/>
          <w:rtl/>
        </w:rPr>
        <w:t>פרופ' שלו מבחינה בין מבחן תום הלב, ה"מתחקה אחר התנהגות הצדדים זה כלפי זה" ובין מבחן הצדק הבוחן "את האינטרסים שלהם זה לע</w:t>
      </w:r>
      <w:r w:rsidR="00FB037E">
        <w:rPr>
          <w:rFonts w:ascii="Arial" w:hAnsi="Arial"/>
          <w:noProof w:val="0"/>
          <w:rtl/>
        </w:rPr>
        <w:t xml:space="preserve">ומת זה". </w:t>
      </w:r>
    </w:p>
    <w:p w:rsidR="003B5FAC" w:rsidRDefault="002C2C12" w:rsidP="00E1530E">
      <w:pPr>
        <w:pStyle w:val="ad"/>
        <w:numPr>
          <w:ilvl w:val="0"/>
          <w:numId w:val="1"/>
        </w:numPr>
        <w:spacing w:after="120" w:line="360" w:lineRule="auto"/>
        <w:contextualSpacing w:val="0"/>
        <w:jc w:val="both"/>
        <w:rPr>
          <w:rFonts w:ascii="Arial" w:hAnsi="Arial"/>
          <w:noProof w:val="0"/>
        </w:rPr>
      </w:pPr>
      <w:r>
        <w:rPr>
          <w:rFonts w:ascii="Arial" w:hAnsi="Arial" w:hint="cs"/>
          <w:noProof w:val="0"/>
          <w:rtl/>
        </w:rPr>
        <w:t xml:space="preserve">עוד </w:t>
      </w:r>
      <w:r w:rsidR="00E1530E">
        <w:rPr>
          <w:rFonts w:ascii="Arial" w:hAnsi="Arial" w:hint="cs"/>
          <w:noProof w:val="0"/>
          <w:rtl/>
        </w:rPr>
        <w:t>ייאמר כי</w:t>
      </w:r>
      <w:r>
        <w:rPr>
          <w:rFonts w:ascii="Arial" w:hAnsi="Arial" w:hint="cs"/>
          <w:noProof w:val="0"/>
          <w:rtl/>
        </w:rPr>
        <w:t xml:space="preserve">, </w:t>
      </w:r>
      <w:r w:rsidR="00D903E0" w:rsidRPr="00FB037E">
        <w:rPr>
          <w:rFonts w:ascii="Arial" w:hAnsi="Arial"/>
          <w:noProof w:val="0"/>
          <w:rtl/>
        </w:rPr>
        <w:t>חובת ההגינות, היא מושג בלתי נפרד מן הצדק</w:t>
      </w:r>
      <w:r w:rsidR="003B5FAC" w:rsidRPr="00FB037E">
        <w:rPr>
          <w:rFonts w:ascii="Arial" w:hAnsi="Arial"/>
          <w:noProof w:val="0"/>
          <w:rtl/>
        </w:rPr>
        <w:t xml:space="preserve">. </w:t>
      </w:r>
      <w:r w:rsidR="00FB037E" w:rsidRPr="00FB037E">
        <w:rPr>
          <w:rFonts w:ascii="Arial" w:hAnsi="Arial" w:hint="cs"/>
          <w:noProof w:val="0"/>
          <w:rtl/>
        </w:rPr>
        <w:t xml:space="preserve"> </w:t>
      </w:r>
      <w:r w:rsidR="003B5FAC" w:rsidRPr="00FB037E">
        <w:rPr>
          <w:rFonts w:ascii="Arial" w:hAnsi="Arial"/>
          <w:noProof w:val="0"/>
          <w:rtl/>
        </w:rPr>
        <w:t>ר</w:t>
      </w:r>
      <w:r w:rsidR="00FB037E">
        <w:rPr>
          <w:rFonts w:ascii="Arial" w:hAnsi="Arial"/>
          <w:noProof w:val="0"/>
          <w:rtl/>
        </w:rPr>
        <w:t>או</w:t>
      </w:r>
      <w:r w:rsidR="00FB037E">
        <w:rPr>
          <w:rFonts w:ascii="Arial" w:hAnsi="Arial" w:hint="cs"/>
          <w:noProof w:val="0"/>
          <w:rtl/>
        </w:rPr>
        <w:t xml:space="preserve">: </w:t>
      </w:r>
      <w:r w:rsidR="003B5FAC" w:rsidRPr="00E1530E">
        <w:rPr>
          <w:rFonts w:ascii="Arial" w:hAnsi="Arial"/>
          <w:b/>
          <w:bCs/>
          <w:noProof w:val="0"/>
          <w:rtl/>
        </w:rPr>
        <w:t>א' ברק, פרשנות המשפט</w:t>
      </w:r>
      <w:r w:rsidR="003B5FAC" w:rsidRPr="00FB037E">
        <w:rPr>
          <w:rFonts w:ascii="Arial" w:hAnsi="Arial"/>
          <w:noProof w:val="0"/>
          <w:rtl/>
        </w:rPr>
        <w:t xml:space="preserve">: פרשנות החוזה (2001) ע' 553: "תכליתו האוביקטיבית של כל חוזה היא במימוש עקרון הצדק". </w:t>
      </w:r>
    </w:p>
    <w:p w:rsidR="003B5FAC" w:rsidRDefault="002C2C12" w:rsidP="00FD26FE">
      <w:pPr>
        <w:pStyle w:val="ad"/>
        <w:numPr>
          <w:ilvl w:val="0"/>
          <w:numId w:val="1"/>
        </w:numPr>
        <w:spacing w:after="120" w:line="360" w:lineRule="auto"/>
        <w:contextualSpacing w:val="0"/>
        <w:jc w:val="both"/>
        <w:rPr>
          <w:rFonts w:ascii="Arial" w:hAnsi="Arial"/>
          <w:noProof w:val="0"/>
        </w:rPr>
      </w:pPr>
      <w:r>
        <w:rPr>
          <w:rFonts w:ascii="Arial" w:hAnsi="Arial" w:hint="cs"/>
          <w:noProof w:val="0"/>
          <w:rtl/>
        </w:rPr>
        <w:t xml:space="preserve">ובענייננו, </w:t>
      </w:r>
      <w:r w:rsidR="003B5FAC" w:rsidRPr="00FB037E">
        <w:rPr>
          <w:rFonts w:ascii="Arial" w:hAnsi="Arial"/>
          <w:noProof w:val="0"/>
          <w:rtl/>
        </w:rPr>
        <w:t>שביל</w:t>
      </w:r>
      <w:r w:rsidR="00D903E0" w:rsidRPr="00FB037E">
        <w:rPr>
          <w:rFonts w:ascii="Arial" w:hAnsi="Arial" w:hint="cs"/>
          <w:noProof w:val="0"/>
          <w:rtl/>
        </w:rPr>
        <w:t>י</w:t>
      </w:r>
      <w:r w:rsidR="003B5FAC" w:rsidRPr="00FB037E">
        <w:rPr>
          <w:rFonts w:ascii="Arial" w:hAnsi="Arial"/>
          <w:noProof w:val="0"/>
          <w:rtl/>
        </w:rPr>
        <w:t xml:space="preserve"> הצדק ותום הלב מביאים אותנו לאותה תכלית ולאותו יעד, שהרי המדובר בפעולות </w:t>
      </w:r>
      <w:r w:rsidR="003B5FAC" w:rsidRPr="00E1530E">
        <w:rPr>
          <w:rFonts w:ascii="Arial" w:hAnsi="Arial"/>
          <w:noProof w:val="0"/>
          <w:rtl/>
        </w:rPr>
        <w:t>של</w:t>
      </w:r>
      <w:r w:rsidR="003B5FAC" w:rsidRPr="00FB037E">
        <w:rPr>
          <w:rFonts w:ascii="Arial" w:hAnsi="Arial"/>
          <w:noProof w:val="0"/>
          <w:rtl/>
        </w:rPr>
        <w:t xml:space="preserve"> בעלי מניות (או אורגנים) בחברה שבחרו בדרך התנהגות כלפי צד אחר העלולה לפגוע בו. </w:t>
      </w:r>
      <w:r w:rsidR="00FD26FE">
        <w:rPr>
          <w:rFonts w:ascii="Arial" w:hAnsi="Arial" w:hint="cs"/>
          <w:noProof w:val="0"/>
          <w:rtl/>
        </w:rPr>
        <w:t xml:space="preserve">בנסיבות אלה, יש לבחון את </w:t>
      </w:r>
      <w:r w:rsidR="003B5FAC" w:rsidRPr="00FB037E">
        <w:rPr>
          <w:rFonts w:ascii="Arial" w:hAnsi="Arial"/>
          <w:noProof w:val="0"/>
          <w:rtl/>
        </w:rPr>
        <w:t xml:space="preserve">שאלת תום הלב, נוכח תורת האישיות המשפטית הנפרדת, </w:t>
      </w:r>
      <w:r w:rsidR="00FD26FE">
        <w:rPr>
          <w:rFonts w:ascii="Arial" w:hAnsi="Arial" w:hint="cs"/>
          <w:noProof w:val="0"/>
          <w:rtl/>
        </w:rPr>
        <w:t>ולאזן בין האינטרסים.</w:t>
      </w:r>
    </w:p>
    <w:p w:rsidR="003B5FAC" w:rsidRPr="002C2C12" w:rsidRDefault="002C2C12" w:rsidP="00E1530E">
      <w:pPr>
        <w:pStyle w:val="ad"/>
        <w:numPr>
          <w:ilvl w:val="0"/>
          <w:numId w:val="1"/>
        </w:numPr>
        <w:spacing w:after="120" w:line="360" w:lineRule="auto"/>
        <w:contextualSpacing w:val="0"/>
        <w:jc w:val="both"/>
        <w:rPr>
          <w:rFonts w:ascii="Arial" w:hAnsi="Arial"/>
          <w:noProof w:val="0"/>
          <w:rtl/>
        </w:rPr>
      </w:pPr>
      <w:r>
        <w:rPr>
          <w:rFonts w:ascii="Arial" w:hAnsi="Arial"/>
          <w:noProof w:val="0"/>
          <w:rtl/>
        </w:rPr>
        <w:t xml:space="preserve">הביטוי </w:t>
      </w:r>
      <w:r>
        <w:rPr>
          <w:rFonts w:ascii="Arial" w:hAnsi="Arial" w:hint="cs"/>
          <w:noProof w:val="0"/>
          <w:rtl/>
        </w:rPr>
        <w:t>"</w:t>
      </w:r>
      <w:r w:rsidR="003B5FAC" w:rsidRPr="002C2C12">
        <w:rPr>
          <w:rFonts w:ascii="Arial" w:hAnsi="Arial"/>
          <w:noProof w:val="0"/>
          <w:rtl/>
        </w:rPr>
        <w:t xml:space="preserve">בנסיבות הענין צודק ונכון לעשות כן", </w:t>
      </w:r>
      <w:r w:rsidR="00E1530E">
        <w:rPr>
          <w:rFonts w:ascii="Arial" w:hAnsi="Arial" w:hint="cs"/>
          <w:noProof w:val="0"/>
          <w:rtl/>
        </w:rPr>
        <w:t xml:space="preserve">נובע מלשון ס"ק ג(1) לחוק; </w:t>
      </w:r>
      <w:r w:rsidR="00E1530E">
        <w:rPr>
          <w:rFonts w:ascii="Arial" w:hAnsi="Arial"/>
          <w:noProof w:val="0"/>
          <w:rtl/>
        </w:rPr>
        <w:t>"להונות או לקפח אדם"</w:t>
      </w:r>
      <w:r w:rsidR="00E1530E">
        <w:rPr>
          <w:rFonts w:ascii="Arial" w:hAnsi="Arial" w:hint="cs"/>
          <w:noProof w:val="0"/>
          <w:rtl/>
        </w:rPr>
        <w:t>. והוא ניזון מעק</w:t>
      </w:r>
      <w:r w:rsidR="008341D0">
        <w:rPr>
          <w:rFonts w:ascii="Arial" w:hAnsi="Arial" w:hint="cs"/>
          <w:noProof w:val="0"/>
          <w:rtl/>
        </w:rPr>
        <w:t xml:space="preserve">רון </w:t>
      </w:r>
      <w:r w:rsidR="003B5FAC" w:rsidRPr="002C2C12">
        <w:rPr>
          <w:rFonts w:ascii="Arial" w:hAnsi="Arial"/>
          <w:noProof w:val="0"/>
          <w:rtl/>
        </w:rPr>
        <w:t>תום הלב, שהוא עקרון "מלכותי" החו</w:t>
      </w:r>
      <w:r w:rsidR="008341D0">
        <w:rPr>
          <w:rFonts w:ascii="Arial" w:hAnsi="Arial"/>
          <w:noProof w:val="0"/>
          <w:rtl/>
        </w:rPr>
        <w:t>פה על המשפט הפרטי הישראלי כולו</w:t>
      </w:r>
      <w:r w:rsidR="008341D0">
        <w:rPr>
          <w:rFonts w:ascii="Arial" w:hAnsi="Arial" w:hint="cs"/>
          <w:noProof w:val="0"/>
          <w:rtl/>
        </w:rPr>
        <w:t xml:space="preserve">. </w:t>
      </w:r>
      <w:r w:rsidR="003B5FAC" w:rsidRPr="002C2C12">
        <w:rPr>
          <w:rFonts w:ascii="Arial" w:hAnsi="Arial"/>
          <w:noProof w:val="0"/>
          <w:rtl/>
        </w:rPr>
        <w:t>ראו</w:t>
      </w:r>
      <w:r w:rsidR="008341D0">
        <w:rPr>
          <w:rFonts w:ascii="Arial" w:hAnsi="Arial" w:hint="cs"/>
          <w:noProof w:val="0"/>
          <w:rtl/>
        </w:rPr>
        <w:t>:</w:t>
      </w:r>
      <w:r w:rsidR="003B5FAC" w:rsidRPr="002C2C12">
        <w:rPr>
          <w:rFonts w:ascii="Arial" w:hAnsi="Arial"/>
          <w:noProof w:val="0"/>
          <w:rtl/>
        </w:rPr>
        <w:t xml:space="preserve"> הנשיא </w:t>
      </w:r>
      <w:r w:rsidR="008341D0">
        <w:rPr>
          <w:rFonts w:ascii="Arial" w:hAnsi="Arial" w:hint="cs"/>
          <w:noProof w:val="0"/>
          <w:rtl/>
        </w:rPr>
        <w:t xml:space="preserve">(כתוארו אז) </w:t>
      </w:r>
      <w:r w:rsidR="003B5FAC" w:rsidRPr="002C2C12">
        <w:rPr>
          <w:rFonts w:ascii="Arial" w:hAnsi="Arial"/>
          <w:noProof w:val="0"/>
          <w:rtl/>
        </w:rPr>
        <w:t xml:space="preserve">ברק ברע"א 6339/97 </w:t>
      </w:r>
      <w:r w:rsidR="003B5FAC" w:rsidRPr="008341D0">
        <w:rPr>
          <w:rFonts w:ascii="Arial" w:hAnsi="Arial"/>
          <w:b/>
          <w:bCs/>
          <w:noProof w:val="0"/>
          <w:rtl/>
        </w:rPr>
        <w:t>רוקר נ' סלומון</w:t>
      </w:r>
      <w:r w:rsidR="00710588">
        <w:rPr>
          <w:rFonts w:ascii="Arial" w:hAnsi="Arial"/>
          <w:noProof w:val="0"/>
          <w:rtl/>
        </w:rPr>
        <w:t>, פ"ד נה(1) 199</w:t>
      </w:r>
      <w:r w:rsidR="00710588">
        <w:rPr>
          <w:rFonts w:ascii="Arial" w:hAnsi="Arial" w:hint="cs"/>
          <w:noProof w:val="0"/>
          <w:rtl/>
        </w:rPr>
        <w:t xml:space="preserve"> (להלן: "עניין </w:t>
      </w:r>
      <w:r w:rsidR="00710588" w:rsidRPr="00710588">
        <w:rPr>
          <w:rFonts w:ascii="Arial" w:hAnsi="Arial" w:hint="cs"/>
          <w:b/>
          <w:bCs/>
          <w:noProof w:val="0"/>
          <w:rtl/>
        </w:rPr>
        <w:t>רוקר</w:t>
      </w:r>
      <w:r w:rsidR="00710588">
        <w:rPr>
          <w:rFonts w:ascii="Arial" w:hAnsi="Arial" w:hint="cs"/>
          <w:noProof w:val="0"/>
          <w:rtl/>
        </w:rPr>
        <w:t xml:space="preserve">"), </w:t>
      </w:r>
      <w:r w:rsidR="003B5FAC" w:rsidRPr="002C2C12">
        <w:rPr>
          <w:rFonts w:ascii="Arial" w:hAnsi="Arial"/>
          <w:noProof w:val="0"/>
          <w:rtl/>
        </w:rPr>
        <w:t xml:space="preserve">המפנה גם לבג"ץ 1683/93 </w:t>
      </w:r>
      <w:r w:rsidR="003B5FAC" w:rsidRPr="008341D0">
        <w:rPr>
          <w:rFonts w:ascii="Arial" w:hAnsi="Arial"/>
          <w:b/>
          <w:bCs/>
          <w:noProof w:val="0"/>
          <w:rtl/>
        </w:rPr>
        <w:t>יבין פלסט נ' בית הדין הא</w:t>
      </w:r>
      <w:r w:rsidR="00D903E0" w:rsidRPr="008341D0">
        <w:rPr>
          <w:rFonts w:ascii="Arial" w:hAnsi="Arial"/>
          <w:b/>
          <w:bCs/>
          <w:noProof w:val="0"/>
          <w:rtl/>
        </w:rPr>
        <w:t>רצי לעבודה</w:t>
      </w:r>
      <w:r w:rsidR="00D903E0" w:rsidRPr="002C2C12">
        <w:rPr>
          <w:rFonts w:ascii="Arial" w:hAnsi="Arial"/>
          <w:noProof w:val="0"/>
          <w:rtl/>
        </w:rPr>
        <w:t xml:space="preserve"> פ"ד מז(4) 702, 708)</w:t>
      </w:r>
      <w:r w:rsidR="00D903E0" w:rsidRPr="002C2C12">
        <w:rPr>
          <w:rFonts w:ascii="Arial" w:hAnsi="Arial" w:hint="cs"/>
          <w:noProof w:val="0"/>
          <w:rtl/>
        </w:rPr>
        <w:t>.</w:t>
      </w:r>
    </w:p>
    <w:p w:rsidR="00D903E0" w:rsidRPr="004054F0" w:rsidRDefault="004054F0" w:rsidP="004054F0">
      <w:pPr>
        <w:pStyle w:val="ad"/>
        <w:numPr>
          <w:ilvl w:val="0"/>
          <w:numId w:val="1"/>
        </w:numPr>
        <w:spacing w:after="120" w:line="360" w:lineRule="auto"/>
        <w:contextualSpacing w:val="0"/>
        <w:jc w:val="both"/>
        <w:rPr>
          <w:rFonts w:ascii="Arial" w:hAnsi="Arial"/>
          <w:noProof w:val="0"/>
          <w:rtl/>
        </w:rPr>
      </w:pPr>
      <w:r w:rsidRPr="004054F0">
        <w:rPr>
          <w:rFonts w:ascii="Arial" w:hAnsi="Arial"/>
          <w:noProof w:val="0"/>
          <w:rtl/>
        </w:rPr>
        <w:t>חוק החוזים (חלק כללי), תשל"ג-1973</w:t>
      </w:r>
      <w:r>
        <w:rPr>
          <w:rFonts w:ascii="Arial" w:hAnsi="Arial" w:hint="cs"/>
          <w:noProof w:val="0"/>
          <w:rtl/>
        </w:rPr>
        <w:t xml:space="preserve"> (להלן: "חוק החוזים") </w:t>
      </w:r>
      <w:r w:rsidR="003B5FAC" w:rsidRPr="004054F0">
        <w:rPr>
          <w:rFonts w:ascii="Arial" w:hAnsi="Arial"/>
          <w:noProof w:val="0"/>
          <w:rtl/>
        </w:rPr>
        <w:t xml:space="preserve">קובע חובת תום לב </w:t>
      </w:r>
      <w:r w:rsidR="00D903E0" w:rsidRPr="004054F0">
        <w:rPr>
          <w:rFonts w:ascii="Arial" w:hAnsi="Arial" w:hint="cs"/>
          <w:noProof w:val="0"/>
          <w:rtl/>
        </w:rPr>
        <w:t xml:space="preserve">הן </w:t>
      </w:r>
      <w:r w:rsidR="003B5FAC" w:rsidRPr="004054F0">
        <w:rPr>
          <w:rFonts w:ascii="Arial" w:hAnsi="Arial"/>
          <w:noProof w:val="0"/>
          <w:rtl/>
        </w:rPr>
        <w:t xml:space="preserve">במו"מ לקראת כריתתו </w:t>
      </w:r>
      <w:r w:rsidR="00D903E0" w:rsidRPr="004054F0">
        <w:rPr>
          <w:rFonts w:ascii="Arial" w:hAnsi="Arial" w:hint="cs"/>
          <w:noProof w:val="0"/>
          <w:rtl/>
        </w:rPr>
        <w:t xml:space="preserve">והן </w:t>
      </w:r>
      <w:r w:rsidR="003B5FAC" w:rsidRPr="004054F0">
        <w:rPr>
          <w:rFonts w:ascii="Arial" w:hAnsi="Arial"/>
          <w:noProof w:val="0"/>
          <w:rtl/>
        </w:rPr>
        <w:t xml:space="preserve"> לקיום חיוב הנובע מחוזה ושימוש בזכות הנובעת מחוזה (סעיף 39).</w:t>
      </w:r>
    </w:p>
    <w:p w:rsidR="003B5FAC" w:rsidRPr="003B5FAC" w:rsidRDefault="003B5FAC" w:rsidP="004054F0">
      <w:pPr>
        <w:pStyle w:val="ad"/>
        <w:numPr>
          <w:ilvl w:val="0"/>
          <w:numId w:val="1"/>
        </w:numPr>
        <w:spacing w:after="120" w:line="360" w:lineRule="auto"/>
        <w:contextualSpacing w:val="0"/>
        <w:jc w:val="both"/>
        <w:rPr>
          <w:rFonts w:ascii="Arial" w:hAnsi="Arial"/>
          <w:noProof w:val="0"/>
          <w:rtl/>
        </w:rPr>
      </w:pPr>
      <w:r w:rsidRPr="003B5FAC">
        <w:rPr>
          <w:rFonts w:ascii="Arial" w:hAnsi="Arial"/>
          <w:noProof w:val="0"/>
          <w:rtl/>
        </w:rPr>
        <w:t>סעיף 61 לחוק</w:t>
      </w:r>
      <w:r w:rsidR="004054F0">
        <w:rPr>
          <w:rFonts w:ascii="Arial" w:hAnsi="Arial" w:hint="cs"/>
          <w:noProof w:val="0"/>
          <w:rtl/>
        </w:rPr>
        <w:t xml:space="preserve"> החוזים</w:t>
      </w:r>
      <w:r w:rsidRPr="003B5FAC">
        <w:rPr>
          <w:rFonts w:ascii="Arial" w:hAnsi="Arial"/>
          <w:noProof w:val="0"/>
          <w:rtl/>
        </w:rPr>
        <w:t xml:space="preserve"> קובע</w:t>
      </w:r>
      <w:r w:rsidR="004054F0">
        <w:rPr>
          <w:rFonts w:ascii="Arial" w:hAnsi="Arial" w:hint="cs"/>
          <w:noProof w:val="0"/>
          <w:rtl/>
        </w:rPr>
        <w:t>:</w:t>
      </w:r>
      <w:r w:rsidRPr="003B5FAC">
        <w:rPr>
          <w:rFonts w:ascii="Arial" w:hAnsi="Arial"/>
          <w:noProof w:val="0"/>
          <w:rtl/>
        </w:rPr>
        <w:t xml:space="preserve"> "(א) הוראות חוק זה יחולו כשאין בחוק אחר הוראות מיוחדות לענין הנדון. (ב) הוראות חוק זה יחולו, ככל שהדבר מתאים לענין ובשינויים המחויבים, גם על פעולות משפטיות שאינן בבחינת חוזה ועל חיובים הנובעים מחוזה".</w:t>
      </w:r>
    </w:p>
    <w:p w:rsidR="00744749" w:rsidRPr="00710588" w:rsidRDefault="003B5FAC" w:rsidP="00710588">
      <w:pPr>
        <w:pStyle w:val="ad"/>
        <w:numPr>
          <w:ilvl w:val="0"/>
          <w:numId w:val="1"/>
        </w:numPr>
        <w:spacing w:after="120" w:line="360" w:lineRule="auto"/>
        <w:contextualSpacing w:val="0"/>
        <w:jc w:val="both"/>
        <w:rPr>
          <w:rFonts w:ascii="Arial" w:hAnsi="Arial"/>
          <w:noProof w:val="0"/>
          <w:rtl/>
        </w:rPr>
      </w:pPr>
      <w:r w:rsidRPr="008341D0">
        <w:rPr>
          <w:rFonts w:ascii="Arial" w:hAnsi="Arial"/>
          <w:noProof w:val="0"/>
          <w:rtl/>
        </w:rPr>
        <w:lastRenderedPageBreak/>
        <w:t xml:space="preserve">סעיף 61(ב) הפך </w:t>
      </w:r>
      <w:r w:rsidR="00744749" w:rsidRPr="008341D0">
        <w:rPr>
          <w:rFonts w:ascii="Arial" w:hAnsi="Arial" w:hint="cs"/>
          <w:noProof w:val="0"/>
          <w:rtl/>
        </w:rPr>
        <w:t xml:space="preserve">את </w:t>
      </w:r>
      <w:r w:rsidR="004054F0" w:rsidRPr="004054F0">
        <w:rPr>
          <w:rFonts w:ascii="Arial" w:hAnsi="Arial"/>
          <w:noProof w:val="0"/>
          <w:rtl/>
        </w:rPr>
        <w:t xml:space="preserve">חוק החוזים </w:t>
      </w:r>
      <w:r w:rsidRPr="008341D0">
        <w:rPr>
          <w:rFonts w:ascii="Arial" w:hAnsi="Arial"/>
          <w:noProof w:val="0"/>
          <w:rtl/>
        </w:rPr>
        <w:t xml:space="preserve">ל"חוק חיובים כללי" (שלו, דיני חוזים ב' 21); "מצודתו פרושה... על כלל המערכת המשפטית בישראל"; ע"א 700/81 </w:t>
      </w:r>
      <w:r w:rsidRPr="008341D0">
        <w:rPr>
          <w:rFonts w:ascii="Arial" w:hAnsi="Arial"/>
          <w:b/>
          <w:bCs/>
          <w:noProof w:val="0"/>
          <w:rtl/>
        </w:rPr>
        <w:t>פז נ' פז,</w:t>
      </w:r>
      <w:r w:rsidRPr="008341D0">
        <w:rPr>
          <w:rFonts w:ascii="Arial" w:hAnsi="Arial"/>
          <w:noProof w:val="0"/>
          <w:rtl/>
        </w:rPr>
        <w:t xml:space="preserve"> פ"ד לח(2) 736, 742; "דין החוזים הפך, באמצעות סעיף 61(ב) לחוק החוזים, לעוגן לעקרון תום הלב במשפט הישראל כולו" (שלו, </w:t>
      </w:r>
      <w:r w:rsidR="00710588">
        <w:rPr>
          <w:rFonts w:ascii="Arial" w:hAnsi="Arial" w:hint="cs"/>
          <w:noProof w:val="0"/>
          <w:rtl/>
        </w:rPr>
        <w:t>דיני חוזים, עמ'</w:t>
      </w:r>
      <w:r w:rsidRPr="008341D0">
        <w:rPr>
          <w:rFonts w:ascii="Arial" w:hAnsi="Arial"/>
          <w:noProof w:val="0"/>
          <w:rtl/>
        </w:rPr>
        <w:t xml:space="preserve"> 43) דוקטרינה אשר "מלוא כל הארץ כבודה" (השופט חשין, רע"א 6339/97 </w:t>
      </w:r>
      <w:r w:rsidR="00710588" w:rsidRPr="00710588">
        <w:rPr>
          <w:rFonts w:ascii="Arial" w:hAnsi="Arial" w:hint="cs"/>
          <w:noProof w:val="0"/>
          <w:rtl/>
        </w:rPr>
        <w:t xml:space="preserve">עניין </w:t>
      </w:r>
      <w:r w:rsidR="00710588" w:rsidRPr="00710588">
        <w:rPr>
          <w:rFonts w:ascii="Arial" w:hAnsi="Arial" w:hint="cs"/>
          <w:b/>
          <w:bCs/>
          <w:noProof w:val="0"/>
          <w:rtl/>
        </w:rPr>
        <w:t>רוקר</w:t>
      </w:r>
      <w:r w:rsidR="00710588" w:rsidRPr="00710588">
        <w:rPr>
          <w:rFonts w:ascii="Arial" w:hAnsi="Arial" w:hint="cs"/>
          <w:noProof w:val="0"/>
          <w:rtl/>
        </w:rPr>
        <w:t>, 250).</w:t>
      </w:r>
    </w:p>
    <w:p w:rsidR="003B5FAC" w:rsidRDefault="003B5FAC" w:rsidP="00710588">
      <w:pPr>
        <w:pStyle w:val="ad"/>
        <w:numPr>
          <w:ilvl w:val="0"/>
          <w:numId w:val="1"/>
        </w:numPr>
        <w:spacing w:after="120" w:line="360" w:lineRule="auto"/>
        <w:contextualSpacing w:val="0"/>
        <w:jc w:val="both"/>
        <w:rPr>
          <w:rFonts w:ascii="Arial" w:hAnsi="Arial"/>
          <w:noProof w:val="0"/>
        </w:rPr>
      </w:pPr>
      <w:r w:rsidRPr="003B5FAC">
        <w:rPr>
          <w:rFonts w:ascii="Arial" w:hAnsi="Arial"/>
          <w:noProof w:val="0"/>
          <w:rtl/>
        </w:rPr>
        <w:t xml:space="preserve">חובת תום הלב מכוח חוק החוזים (חלק כללי) </w:t>
      </w:r>
      <w:r w:rsidR="00744749">
        <w:rPr>
          <w:rFonts w:ascii="Arial" w:hAnsi="Arial" w:hint="cs"/>
          <w:noProof w:val="0"/>
          <w:rtl/>
        </w:rPr>
        <w:t xml:space="preserve">חלה גם </w:t>
      </w:r>
      <w:r w:rsidRPr="003B5FAC">
        <w:rPr>
          <w:rFonts w:ascii="Arial" w:hAnsi="Arial"/>
          <w:noProof w:val="0"/>
          <w:rtl/>
        </w:rPr>
        <w:t xml:space="preserve">על דיני החברות, ראו הערת השופט (כתארו אז) ברק בע"א 817/90 </w:t>
      </w:r>
      <w:r w:rsidRPr="00744749">
        <w:rPr>
          <w:rFonts w:ascii="Arial" w:hAnsi="Arial"/>
          <w:b/>
          <w:bCs/>
          <w:noProof w:val="0"/>
          <w:rtl/>
        </w:rPr>
        <w:t>קוסוי נ' בנק ל' פויכטונגר,</w:t>
      </w:r>
      <w:r w:rsidRPr="003B5FAC">
        <w:rPr>
          <w:rFonts w:ascii="Arial" w:hAnsi="Arial"/>
          <w:noProof w:val="0"/>
          <w:rtl/>
        </w:rPr>
        <w:t xml:space="preserve"> פ"ד לח(3) 253, 285).</w:t>
      </w:r>
    </w:p>
    <w:p w:rsidR="003B5FAC" w:rsidRDefault="008341D0" w:rsidP="00710588">
      <w:pPr>
        <w:pStyle w:val="ad"/>
        <w:numPr>
          <w:ilvl w:val="0"/>
          <w:numId w:val="1"/>
        </w:numPr>
        <w:spacing w:after="120" w:line="360" w:lineRule="auto"/>
        <w:contextualSpacing w:val="0"/>
        <w:jc w:val="both"/>
        <w:rPr>
          <w:rFonts w:ascii="Arial" w:hAnsi="Arial"/>
          <w:noProof w:val="0"/>
        </w:rPr>
      </w:pPr>
      <w:r>
        <w:rPr>
          <w:rFonts w:ascii="Arial" w:hAnsi="Arial" w:hint="cs"/>
          <w:noProof w:val="0"/>
          <w:rtl/>
        </w:rPr>
        <w:t xml:space="preserve">עוד נקבע כי: </w:t>
      </w:r>
      <w:r w:rsidR="00744749" w:rsidRPr="008341D0">
        <w:rPr>
          <w:rFonts w:ascii="Arial" w:hAnsi="Arial" w:hint="cs"/>
          <w:noProof w:val="0"/>
          <w:rtl/>
        </w:rPr>
        <w:t>"</w:t>
      </w:r>
      <w:r w:rsidR="003B5FAC" w:rsidRPr="008341D0">
        <w:rPr>
          <w:rFonts w:ascii="Arial" w:hAnsi="Arial"/>
          <w:noProof w:val="0"/>
          <w:rtl/>
        </w:rPr>
        <w:t>... עקרון תום הלב קובע, כי השמירה על האינטרס העצמי צריכה להיות הוגנת ותוך התחשבות בציפיות מוצדקות ובהסתמכות ראויה של הצד השני. אדם לאדם - לא</w:t>
      </w:r>
      <w:r w:rsidR="00744749" w:rsidRPr="008341D0">
        <w:rPr>
          <w:rFonts w:ascii="Arial" w:hAnsi="Arial"/>
          <w:noProof w:val="0"/>
          <w:rtl/>
        </w:rPr>
        <w:t xml:space="preserve"> זאב ולא מלאך, אדם לאדם - אדם" </w:t>
      </w:r>
      <w:r w:rsidR="00744749" w:rsidRPr="008341D0">
        <w:rPr>
          <w:rFonts w:ascii="Arial" w:hAnsi="Arial" w:hint="cs"/>
          <w:noProof w:val="0"/>
          <w:rtl/>
        </w:rPr>
        <w:t xml:space="preserve">ראו: </w:t>
      </w:r>
      <w:r w:rsidR="00710588">
        <w:rPr>
          <w:rFonts w:ascii="Arial" w:hAnsi="Arial" w:hint="cs"/>
          <w:noProof w:val="0"/>
          <w:rtl/>
        </w:rPr>
        <w:t xml:space="preserve">עניין </w:t>
      </w:r>
      <w:r w:rsidR="00710588" w:rsidRPr="00710588">
        <w:rPr>
          <w:rFonts w:ascii="Arial" w:hAnsi="Arial" w:hint="cs"/>
          <w:b/>
          <w:bCs/>
          <w:noProof w:val="0"/>
          <w:rtl/>
        </w:rPr>
        <w:t>רוקר</w:t>
      </w:r>
      <w:r w:rsidR="00710588">
        <w:rPr>
          <w:rFonts w:ascii="Arial" w:hAnsi="Arial" w:hint="cs"/>
          <w:noProof w:val="0"/>
          <w:rtl/>
        </w:rPr>
        <w:t xml:space="preserve">, </w:t>
      </w:r>
      <w:r w:rsidR="003B5FAC" w:rsidRPr="008341D0">
        <w:rPr>
          <w:rFonts w:ascii="Arial" w:hAnsi="Arial"/>
          <w:noProof w:val="0"/>
          <w:rtl/>
        </w:rPr>
        <w:t>199, 279</w:t>
      </w:r>
      <w:r w:rsidR="00744749" w:rsidRPr="008341D0">
        <w:rPr>
          <w:rFonts w:ascii="Arial" w:hAnsi="Arial" w:hint="cs"/>
          <w:noProof w:val="0"/>
          <w:rtl/>
        </w:rPr>
        <w:t>.</w:t>
      </w:r>
    </w:p>
    <w:p w:rsidR="007F3FC1" w:rsidRPr="002932A9" w:rsidRDefault="007F3FC1" w:rsidP="002932A9">
      <w:pPr>
        <w:pStyle w:val="ad"/>
        <w:numPr>
          <w:ilvl w:val="0"/>
          <w:numId w:val="1"/>
        </w:numPr>
        <w:spacing w:after="120" w:line="360" w:lineRule="auto"/>
        <w:contextualSpacing w:val="0"/>
        <w:jc w:val="both"/>
        <w:rPr>
          <w:rFonts w:ascii="Arial" w:hAnsi="Arial"/>
          <w:noProof w:val="0"/>
          <w:rtl/>
        </w:rPr>
      </w:pPr>
      <w:r w:rsidRPr="002932A9">
        <w:rPr>
          <w:rFonts w:ascii="Arial" w:hAnsi="Arial" w:hint="cs"/>
          <w:noProof w:val="0"/>
          <w:rtl/>
        </w:rPr>
        <w:t xml:space="preserve">יש לכרוך </w:t>
      </w:r>
      <w:r w:rsidR="003B5FAC" w:rsidRPr="002932A9">
        <w:rPr>
          <w:rFonts w:ascii="Arial" w:hAnsi="Arial"/>
          <w:noProof w:val="0"/>
          <w:rtl/>
        </w:rPr>
        <w:t>את סעיף 6 לחוק החברות גם לעניין תום הל</w:t>
      </w:r>
      <w:r w:rsidR="0094589E" w:rsidRPr="002932A9">
        <w:rPr>
          <w:rFonts w:ascii="Arial" w:hAnsi="Arial"/>
          <w:noProof w:val="0"/>
          <w:rtl/>
        </w:rPr>
        <w:t>ב, מכוח סעיף 61(ב) לחוק החוזים</w:t>
      </w:r>
      <w:r w:rsidR="003B5FAC" w:rsidRPr="002932A9">
        <w:rPr>
          <w:rFonts w:ascii="Arial" w:hAnsi="Arial"/>
          <w:noProof w:val="0"/>
          <w:rtl/>
        </w:rPr>
        <w:t xml:space="preserve">, וזאת הגם שמדובר בחוק ספציפי (חוק החברות) ובסעיף ספציפי מתוכו. </w:t>
      </w:r>
      <w:r w:rsidR="0094589E" w:rsidRPr="002932A9">
        <w:rPr>
          <w:rFonts w:ascii="Arial" w:hAnsi="Arial" w:hint="cs"/>
          <w:noProof w:val="0"/>
          <w:rtl/>
        </w:rPr>
        <w:t>מסומן קו</w:t>
      </w:r>
      <w:r w:rsidR="003B5FAC" w:rsidRPr="002932A9">
        <w:rPr>
          <w:rFonts w:ascii="Arial" w:hAnsi="Arial"/>
          <w:noProof w:val="0"/>
          <w:rtl/>
        </w:rPr>
        <w:t xml:space="preserve"> שאסור לעברו, ואם </w:t>
      </w:r>
      <w:r w:rsidR="001029CA" w:rsidRPr="002932A9">
        <w:rPr>
          <w:rFonts w:ascii="Arial" w:hAnsi="Arial" w:hint="cs"/>
          <w:noProof w:val="0"/>
          <w:rtl/>
        </w:rPr>
        <w:t xml:space="preserve">הוא נחצה, </w:t>
      </w:r>
      <w:r w:rsidR="003B5FAC" w:rsidRPr="002932A9">
        <w:rPr>
          <w:rFonts w:ascii="Arial" w:hAnsi="Arial"/>
          <w:noProof w:val="0"/>
          <w:rtl/>
        </w:rPr>
        <w:t>יהיו לכך תוצאות משפטיות - והוא הפגיעה בזולת מתוך ידיעה שנעשית פגיעה, קרי, שלא בתום לב. על המתקשר לנהוג בזול</w:t>
      </w:r>
      <w:r w:rsidR="001029CA" w:rsidRPr="002932A9">
        <w:rPr>
          <w:rFonts w:ascii="Arial" w:hAnsi="Arial"/>
          <w:noProof w:val="0"/>
          <w:rtl/>
        </w:rPr>
        <w:t>ת כפי שהיה רוצה שהזולת ינהג בו</w:t>
      </w:r>
      <w:r w:rsidR="0094589E" w:rsidRPr="002932A9">
        <w:rPr>
          <w:rFonts w:ascii="Arial" w:hAnsi="Arial" w:hint="cs"/>
          <w:noProof w:val="0"/>
          <w:rtl/>
        </w:rPr>
        <w:t xml:space="preserve"> (ראו: </w:t>
      </w:r>
      <w:r w:rsidR="002932A9" w:rsidRPr="002932A9">
        <w:rPr>
          <w:rFonts w:ascii="Arial" w:hAnsi="Arial"/>
          <w:noProof w:val="0"/>
          <w:rtl/>
        </w:rPr>
        <w:t>ע"א 10582/02 </w:t>
      </w:r>
      <w:r w:rsidR="002932A9" w:rsidRPr="002932A9">
        <w:rPr>
          <w:rFonts w:ascii="Arial" w:hAnsi="Arial"/>
          <w:b/>
          <w:bCs/>
          <w:noProof w:val="0"/>
          <w:rtl/>
        </w:rPr>
        <w:t>ישראל בן אבו נ' דלתות חמדיה בע"מ</w:t>
      </w:r>
      <w:r w:rsidR="002932A9">
        <w:rPr>
          <w:rFonts w:ascii="Arial" w:hAnsi="Arial" w:hint="cs"/>
          <w:noProof w:val="0"/>
          <w:rtl/>
        </w:rPr>
        <w:t xml:space="preserve"> (</w:t>
      </w:r>
      <w:r w:rsidR="002932A9" w:rsidRPr="002932A9">
        <w:rPr>
          <w:rFonts w:ascii="Arial" w:hAnsi="Arial"/>
          <w:noProof w:val="0"/>
          <w:rtl/>
        </w:rPr>
        <w:t>נבו 16.10.2005</w:t>
      </w:r>
      <w:r w:rsidR="002932A9" w:rsidRPr="002932A9">
        <w:rPr>
          <w:rFonts w:ascii="Arial" w:hAnsi="Arial" w:hint="cs"/>
          <w:noProof w:val="0"/>
          <w:rtl/>
        </w:rPr>
        <w:t>)</w:t>
      </w:r>
      <w:r w:rsidR="002932A9">
        <w:rPr>
          <w:rFonts w:ascii="Arial" w:hAnsi="Arial" w:hint="cs"/>
          <w:noProof w:val="0"/>
          <w:rtl/>
        </w:rPr>
        <w:t>)</w:t>
      </w:r>
      <w:r w:rsidR="00F335A0">
        <w:rPr>
          <w:rFonts w:ascii="Arial" w:hAnsi="Arial" w:hint="cs"/>
          <w:noProof w:val="0"/>
          <w:rtl/>
        </w:rPr>
        <w:t xml:space="preserve"> (להלן: "עניין </w:t>
      </w:r>
      <w:r w:rsidR="00F335A0" w:rsidRPr="00F335A0">
        <w:rPr>
          <w:rFonts w:ascii="Arial" w:hAnsi="Arial" w:hint="cs"/>
          <w:b/>
          <w:bCs/>
          <w:noProof w:val="0"/>
          <w:rtl/>
        </w:rPr>
        <w:t>חמדיה</w:t>
      </w:r>
      <w:r w:rsidR="00F335A0">
        <w:rPr>
          <w:rFonts w:ascii="Arial" w:hAnsi="Arial" w:hint="cs"/>
          <w:noProof w:val="0"/>
          <w:rtl/>
        </w:rPr>
        <w:t>").</w:t>
      </w:r>
    </w:p>
    <w:p w:rsidR="003B5FAC" w:rsidRDefault="001029CA" w:rsidP="00376380">
      <w:pPr>
        <w:pStyle w:val="ad"/>
        <w:numPr>
          <w:ilvl w:val="0"/>
          <w:numId w:val="1"/>
        </w:numPr>
        <w:spacing w:after="120" w:line="360" w:lineRule="auto"/>
        <w:contextualSpacing w:val="0"/>
        <w:jc w:val="both"/>
        <w:rPr>
          <w:rFonts w:ascii="Arial" w:hAnsi="Arial"/>
          <w:noProof w:val="0"/>
        </w:rPr>
      </w:pPr>
      <w:r>
        <w:rPr>
          <w:rFonts w:ascii="Arial" w:hAnsi="Arial" w:hint="cs"/>
          <w:noProof w:val="0"/>
          <w:rtl/>
        </w:rPr>
        <w:t xml:space="preserve">נסיבות אלו, </w:t>
      </w:r>
      <w:r w:rsidR="003B5FAC" w:rsidRPr="003B5FAC">
        <w:rPr>
          <w:rFonts w:ascii="Arial" w:hAnsi="Arial"/>
          <w:noProof w:val="0"/>
          <w:rtl/>
        </w:rPr>
        <w:t>הם הקו המפריד בין ניהול עסקי כושל ורשלני, שעליו יש להצטער אך הוא לא יביא להרמת מסך, לבין מה שיצדיק הרמת מסך, כי ניטל סיכון בלתי סב</w:t>
      </w:r>
      <w:r>
        <w:rPr>
          <w:rFonts w:ascii="Arial" w:hAnsi="Arial"/>
          <w:noProof w:val="0"/>
          <w:rtl/>
        </w:rPr>
        <w:t>יר על ידי החברה תוך חוסר תום לב</w:t>
      </w:r>
      <w:r w:rsidR="002932A9">
        <w:rPr>
          <w:rFonts w:ascii="Arial" w:hAnsi="Arial" w:hint="cs"/>
          <w:noProof w:val="0"/>
          <w:rtl/>
        </w:rPr>
        <w:t xml:space="preserve"> (</w:t>
      </w:r>
      <w:r w:rsidR="003B5FAC" w:rsidRPr="003B5FAC">
        <w:rPr>
          <w:rFonts w:ascii="Arial" w:hAnsi="Arial"/>
          <w:noProof w:val="0"/>
          <w:rtl/>
        </w:rPr>
        <w:t xml:space="preserve">ראו גם ע"א 1371/90 </w:t>
      </w:r>
      <w:r w:rsidR="003B5FAC" w:rsidRPr="001029CA">
        <w:rPr>
          <w:rFonts w:ascii="Arial" w:hAnsi="Arial"/>
          <w:b/>
          <w:bCs/>
          <w:noProof w:val="0"/>
          <w:rtl/>
        </w:rPr>
        <w:t>דמתי נ' גנור,</w:t>
      </w:r>
      <w:r>
        <w:rPr>
          <w:rFonts w:ascii="Arial" w:hAnsi="Arial"/>
          <w:noProof w:val="0"/>
          <w:rtl/>
        </w:rPr>
        <w:t xml:space="preserve"> פ"ד מד(4) 847, 857</w:t>
      </w:r>
      <w:r w:rsidR="002932A9">
        <w:rPr>
          <w:rFonts w:ascii="Arial" w:hAnsi="Arial" w:hint="cs"/>
          <w:noProof w:val="0"/>
          <w:rtl/>
        </w:rPr>
        <w:t>).</w:t>
      </w:r>
    </w:p>
    <w:p w:rsidR="003B5FAC" w:rsidRPr="001029CA" w:rsidRDefault="00376380" w:rsidP="00376380">
      <w:pPr>
        <w:pStyle w:val="ad"/>
        <w:numPr>
          <w:ilvl w:val="0"/>
          <w:numId w:val="1"/>
        </w:numPr>
        <w:spacing w:after="120" w:line="360" w:lineRule="auto"/>
        <w:contextualSpacing w:val="0"/>
        <w:jc w:val="both"/>
        <w:rPr>
          <w:rFonts w:ascii="Arial" w:hAnsi="Arial"/>
          <w:noProof w:val="0"/>
          <w:rtl/>
        </w:rPr>
      </w:pPr>
      <w:r>
        <w:rPr>
          <w:rFonts w:ascii="Arial" w:hAnsi="Arial" w:hint="cs"/>
          <w:noProof w:val="0"/>
          <w:rtl/>
        </w:rPr>
        <w:t xml:space="preserve">במקרה שלפנינו, עסקינן </w:t>
      </w:r>
      <w:r w:rsidR="007F3FC1" w:rsidRPr="001029CA">
        <w:rPr>
          <w:rFonts w:ascii="Arial" w:hAnsi="Arial" w:hint="cs"/>
          <w:noProof w:val="0"/>
          <w:rtl/>
        </w:rPr>
        <w:t>ב</w:t>
      </w:r>
      <w:r w:rsidR="003B5FAC" w:rsidRPr="001029CA">
        <w:rPr>
          <w:rFonts w:ascii="Arial" w:hAnsi="Arial"/>
          <w:noProof w:val="0"/>
          <w:rtl/>
        </w:rPr>
        <w:t>חברה משפחתית</w:t>
      </w:r>
      <w:r w:rsidR="007F3FC1" w:rsidRPr="001029CA">
        <w:rPr>
          <w:rFonts w:ascii="Arial" w:hAnsi="Arial" w:hint="cs"/>
          <w:noProof w:val="0"/>
          <w:rtl/>
        </w:rPr>
        <w:t>, שהוקמה על ידי שני בני זוג- שכיום הם בני זוג לשעבר.</w:t>
      </w:r>
    </w:p>
    <w:p w:rsidR="00416910" w:rsidRDefault="003B5FAC" w:rsidP="000779B1">
      <w:pPr>
        <w:pStyle w:val="ad"/>
        <w:spacing w:after="120" w:line="360" w:lineRule="auto"/>
        <w:jc w:val="both"/>
        <w:rPr>
          <w:rFonts w:ascii="Arial" w:hAnsi="Arial"/>
          <w:noProof w:val="0"/>
          <w:rtl/>
        </w:rPr>
      </w:pPr>
      <w:r w:rsidRPr="003B5FAC">
        <w:rPr>
          <w:rFonts w:ascii="Arial" w:hAnsi="Arial"/>
          <w:noProof w:val="0"/>
          <w:rtl/>
        </w:rPr>
        <w:t>על פ</w:t>
      </w:r>
      <w:r w:rsidR="000779B1">
        <w:rPr>
          <w:rFonts w:ascii="Arial" w:hAnsi="Arial"/>
          <w:noProof w:val="0"/>
          <w:rtl/>
        </w:rPr>
        <w:t xml:space="preserve">י הפסיקה, וגם על פי השכל הישר, </w:t>
      </w:r>
      <w:r w:rsidR="000779B1">
        <w:rPr>
          <w:rFonts w:ascii="Arial" w:hAnsi="Arial" w:hint="cs"/>
          <w:noProof w:val="0"/>
          <w:rtl/>
        </w:rPr>
        <w:t xml:space="preserve">מנעד הנסיבות להרמת מסך </w:t>
      </w:r>
      <w:r w:rsidR="000779B1">
        <w:rPr>
          <w:rFonts w:ascii="Arial" w:hAnsi="Arial"/>
          <w:noProof w:val="0"/>
          <w:rtl/>
        </w:rPr>
        <w:t>רחב</w:t>
      </w:r>
      <w:r w:rsidRPr="003B5FAC">
        <w:rPr>
          <w:rFonts w:ascii="Arial" w:hAnsi="Arial"/>
          <w:noProof w:val="0"/>
          <w:rtl/>
        </w:rPr>
        <w:t xml:space="preserve"> יותר </w:t>
      </w:r>
      <w:r w:rsidR="000779B1">
        <w:rPr>
          <w:rFonts w:ascii="Arial" w:hAnsi="Arial" w:hint="cs"/>
          <w:noProof w:val="0"/>
          <w:rtl/>
        </w:rPr>
        <w:t>בכל הנוגע</w:t>
      </w:r>
      <w:r w:rsidRPr="003B5FAC">
        <w:rPr>
          <w:rFonts w:ascii="Arial" w:hAnsi="Arial"/>
          <w:noProof w:val="0"/>
          <w:rtl/>
        </w:rPr>
        <w:t xml:space="preserve"> </w:t>
      </w:r>
      <w:r w:rsidR="000779B1">
        <w:rPr>
          <w:rFonts w:ascii="Arial" w:hAnsi="Arial" w:hint="cs"/>
          <w:noProof w:val="0"/>
          <w:rtl/>
        </w:rPr>
        <w:t>ל</w:t>
      </w:r>
      <w:r w:rsidRPr="003B5FAC">
        <w:rPr>
          <w:rFonts w:ascii="Arial" w:hAnsi="Arial"/>
          <w:noProof w:val="0"/>
          <w:rtl/>
        </w:rPr>
        <w:t>חברה משפחתית, שהרי היא משמשת במידה רבה ככלי "פורמלי" לצורך נוחות בענייני מס. כבר נפסק</w:t>
      </w:r>
      <w:r w:rsidR="000779B1">
        <w:rPr>
          <w:rFonts w:ascii="Arial" w:hAnsi="Arial" w:hint="cs"/>
          <w:noProof w:val="0"/>
          <w:rtl/>
        </w:rPr>
        <w:t xml:space="preserve"> כי במקרה של חברת מעטים</w:t>
      </w:r>
      <w:r w:rsidR="000779B1">
        <w:rPr>
          <w:rFonts w:ascii="Arial" w:hAnsi="Arial"/>
          <w:noProof w:val="0"/>
          <w:rtl/>
        </w:rPr>
        <w:t xml:space="preserve"> שבשליטת משפחה אחת</w:t>
      </w:r>
      <w:r w:rsidR="000779B1">
        <w:rPr>
          <w:rFonts w:ascii="Arial" w:hAnsi="Arial" w:hint="cs"/>
          <w:noProof w:val="0"/>
          <w:rtl/>
        </w:rPr>
        <w:t xml:space="preserve">, </w:t>
      </w:r>
      <w:r w:rsidRPr="003B5FAC">
        <w:rPr>
          <w:rFonts w:ascii="Arial" w:hAnsi="Arial"/>
          <w:noProof w:val="0"/>
          <w:rtl/>
        </w:rPr>
        <w:t>יש לראות ב</w:t>
      </w:r>
      <w:r w:rsidR="000779B1">
        <w:rPr>
          <w:rFonts w:ascii="Arial" w:hAnsi="Arial" w:hint="cs"/>
          <w:noProof w:val="0"/>
          <w:rtl/>
        </w:rPr>
        <w:t>פעולות</w:t>
      </w:r>
      <w:r w:rsidRPr="003B5FAC">
        <w:rPr>
          <w:rFonts w:ascii="Arial" w:hAnsi="Arial"/>
          <w:noProof w:val="0"/>
          <w:rtl/>
        </w:rPr>
        <w:t xml:space="preserve"> בעלי החברה את מעשה החברה עצמה. </w:t>
      </w:r>
      <w:r w:rsidR="00FB07D5">
        <w:rPr>
          <w:rFonts w:ascii="Arial" w:hAnsi="Arial" w:hint="cs"/>
          <w:noProof w:val="0"/>
          <w:rtl/>
        </w:rPr>
        <w:t>"...</w:t>
      </w:r>
      <w:r w:rsidRPr="003B5FAC">
        <w:rPr>
          <w:rFonts w:ascii="Arial" w:hAnsi="Arial"/>
          <w:noProof w:val="0"/>
          <w:rtl/>
        </w:rPr>
        <w:t xml:space="preserve">האורגן העושה כאן את המצג אינו לא מועצת מנהלים... אלא כלל בעלי המניות, שבגלל קרבתם וסמיכותם זהים עם החברה עצמה. לענין זה אין אישיותה המשפטית של חברה משמשת כמסך או כמחיצה בינה לבין חבריה" (השופט ויתקון, בבג"ץ 397/67 </w:t>
      </w:r>
      <w:r w:rsidRPr="001029CA">
        <w:rPr>
          <w:rFonts w:ascii="Arial" w:hAnsi="Arial"/>
          <w:b/>
          <w:bCs/>
          <w:noProof w:val="0"/>
          <w:rtl/>
        </w:rPr>
        <w:t>ברגהיים נ' יו"ר ההוצל"פ תל-אביב</w:t>
      </w:r>
      <w:r w:rsidRPr="003B5FAC">
        <w:rPr>
          <w:rFonts w:ascii="Arial" w:hAnsi="Arial"/>
          <w:noProof w:val="0"/>
          <w:rtl/>
        </w:rPr>
        <w:t xml:space="preserve">, פ"ד כב(1) 533, 539. וכן ראו רע"א 161/67 </w:t>
      </w:r>
      <w:r w:rsidRPr="001029CA">
        <w:rPr>
          <w:rFonts w:ascii="Arial" w:hAnsi="Arial"/>
          <w:b/>
          <w:bCs/>
          <w:noProof w:val="0"/>
          <w:rtl/>
        </w:rPr>
        <w:t>שטיבל נ' חברת שטיבל בע"מ</w:t>
      </w:r>
      <w:r w:rsidRPr="003B5FAC">
        <w:rPr>
          <w:rFonts w:ascii="Arial" w:hAnsi="Arial"/>
          <w:noProof w:val="0"/>
          <w:rtl/>
        </w:rPr>
        <w:t xml:space="preserve">, פ"ד לב(1) 510, 515, מ"מ הנשיא – כתארו אז – לנדוי). </w:t>
      </w:r>
    </w:p>
    <w:p w:rsidR="00C81858" w:rsidRDefault="00C81858" w:rsidP="00C81858">
      <w:pPr>
        <w:spacing w:after="120" w:line="360" w:lineRule="auto"/>
        <w:contextualSpacing/>
        <w:jc w:val="both"/>
        <w:rPr>
          <w:rFonts w:ascii="Arial" w:hAnsi="Arial"/>
          <w:noProof w:val="0"/>
          <w:rtl/>
        </w:rPr>
      </w:pPr>
    </w:p>
    <w:p w:rsidR="004541C0" w:rsidRDefault="004541C0" w:rsidP="00C81858">
      <w:pPr>
        <w:spacing w:after="120" w:line="360" w:lineRule="auto"/>
        <w:contextualSpacing/>
        <w:jc w:val="both"/>
        <w:rPr>
          <w:rFonts w:ascii="Arial" w:hAnsi="Arial"/>
          <w:noProof w:val="0"/>
          <w:rtl/>
        </w:rPr>
      </w:pPr>
    </w:p>
    <w:p w:rsidR="00FB07D5" w:rsidRPr="00C81858" w:rsidRDefault="00FB07D5" w:rsidP="00C81858">
      <w:pPr>
        <w:spacing w:after="120" w:line="360" w:lineRule="auto"/>
        <w:contextualSpacing/>
        <w:jc w:val="both"/>
        <w:rPr>
          <w:rFonts w:ascii="Arial" w:hAnsi="Arial"/>
          <w:noProof w:val="0"/>
          <w:rtl/>
        </w:rPr>
      </w:pPr>
    </w:p>
    <w:p w:rsidR="00C81858" w:rsidRPr="00C81858" w:rsidRDefault="00C81858" w:rsidP="00376380">
      <w:pPr>
        <w:spacing w:after="120" w:line="360" w:lineRule="auto"/>
        <w:jc w:val="both"/>
        <w:rPr>
          <w:rFonts w:ascii="Arial" w:hAnsi="Arial"/>
          <w:b/>
          <w:bCs/>
          <w:noProof w:val="0"/>
          <w:rtl/>
        </w:rPr>
      </w:pPr>
      <w:r>
        <w:rPr>
          <w:rFonts w:ascii="Arial" w:hAnsi="Arial" w:hint="cs"/>
          <w:b/>
          <w:bCs/>
          <w:noProof w:val="0"/>
          <w:rtl/>
        </w:rPr>
        <w:lastRenderedPageBreak/>
        <w:t>מן הדין לנדון</w:t>
      </w:r>
    </w:p>
    <w:p w:rsidR="00416910" w:rsidRDefault="00416910" w:rsidP="002B5E1B">
      <w:pPr>
        <w:pStyle w:val="ad"/>
        <w:numPr>
          <w:ilvl w:val="0"/>
          <w:numId w:val="1"/>
        </w:numPr>
        <w:spacing w:after="120" w:line="360" w:lineRule="auto"/>
        <w:contextualSpacing w:val="0"/>
        <w:jc w:val="both"/>
        <w:rPr>
          <w:rFonts w:ascii="Arial" w:hAnsi="Arial"/>
          <w:noProof w:val="0"/>
        </w:rPr>
      </w:pPr>
      <w:r>
        <w:rPr>
          <w:rFonts w:ascii="Arial" w:hAnsi="Arial" w:hint="cs"/>
          <w:noProof w:val="0"/>
          <w:rtl/>
        </w:rPr>
        <w:t xml:space="preserve">כאמור, </w:t>
      </w:r>
      <w:r>
        <w:rPr>
          <w:rFonts w:ascii="Arial" w:hAnsi="Arial"/>
          <w:noProof w:val="0"/>
          <w:rtl/>
        </w:rPr>
        <w:t xml:space="preserve">בענייננו </w:t>
      </w:r>
      <w:r w:rsidR="00C81858">
        <w:rPr>
          <w:rFonts w:ascii="Arial" w:hAnsi="Arial" w:hint="cs"/>
          <w:noProof w:val="0"/>
          <w:rtl/>
        </w:rPr>
        <w:t xml:space="preserve">מדובר </w:t>
      </w:r>
      <w:r>
        <w:rPr>
          <w:rFonts w:ascii="Arial" w:hAnsi="Arial"/>
          <w:noProof w:val="0"/>
          <w:rtl/>
        </w:rPr>
        <w:t>בחברה פרטית משפחתית</w:t>
      </w:r>
      <w:r>
        <w:rPr>
          <w:rFonts w:ascii="Arial" w:hAnsi="Arial" w:hint="cs"/>
          <w:noProof w:val="0"/>
          <w:rtl/>
        </w:rPr>
        <w:t xml:space="preserve">, שלא לומר, זוגית, </w:t>
      </w:r>
      <w:r w:rsidR="003B5FAC" w:rsidRPr="003B5FAC">
        <w:rPr>
          <w:rFonts w:ascii="Arial" w:hAnsi="Arial"/>
          <w:noProof w:val="0"/>
          <w:rtl/>
        </w:rPr>
        <w:t>קטנה, אשר מעבר למעטה המשפחתי המכסה אותה</w:t>
      </w:r>
      <w:r w:rsidR="002B5E1B">
        <w:rPr>
          <w:rFonts w:ascii="Arial" w:hAnsi="Arial" w:hint="cs"/>
          <w:noProof w:val="0"/>
          <w:rtl/>
        </w:rPr>
        <w:t>,</w:t>
      </w:r>
      <w:r w:rsidR="003B5FAC" w:rsidRPr="003B5FAC">
        <w:rPr>
          <w:rFonts w:ascii="Arial" w:hAnsi="Arial"/>
          <w:noProof w:val="0"/>
          <w:rtl/>
        </w:rPr>
        <w:t xml:space="preserve"> ניתן לראות שהיא</w:t>
      </w:r>
      <w:r w:rsidR="002B5E1B">
        <w:rPr>
          <w:rFonts w:ascii="Arial" w:hAnsi="Arial"/>
          <w:noProof w:val="0"/>
          <w:rtl/>
        </w:rPr>
        <w:t xml:space="preserve"> מנוהלת כעסק פרטי הדומה לשותפות</w:t>
      </w:r>
      <w:r w:rsidR="00FB07D5">
        <w:rPr>
          <w:rFonts w:ascii="Arial" w:hAnsi="Arial"/>
          <w:noProof w:val="0"/>
          <w:rtl/>
        </w:rPr>
        <w:t xml:space="preserve"> </w:t>
      </w:r>
      <w:r w:rsidR="00FB07D5">
        <w:rPr>
          <w:rFonts w:ascii="Arial" w:hAnsi="Arial" w:hint="cs"/>
          <w:noProof w:val="0"/>
          <w:rtl/>
        </w:rPr>
        <w:t xml:space="preserve">ראו: </w:t>
      </w:r>
      <w:r w:rsidR="003B5FAC" w:rsidRPr="003B5FAC">
        <w:rPr>
          <w:rFonts w:ascii="Arial" w:hAnsi="Arial"/>
          <w:noProof w:val="0"/>
          <w:rtl/>
        </w:rPr>
        <w:t xml:space="preserve">ע"א 4606/90 </w:t>
      </w:r>
      <w:r w:rsidR="003B5FAC" w:rsidRPr="00416910">
        <w:rPr>
          <w:rFonts w:ascii="Arial" w:hAnsi="Arial"/>
          <w:b/>
          <w:bCs/>
          <w:noProof w:val="0"/>
          <w:rtl/>
        </w:rPr>
        <w:t>מוברמן נ' תלמר</w:t>
      </w:r>
      <w:r w:rsidR="003B5FAC" w:rsidRPr="003B5FAC">
        <w:rPr>
          <w:rFonts w:ascii="Arial" w:hAnsi="Arial"/>
          <w:noProof w:val="0"/>
          <w:rtl/>
        </w:rPr>
        <w:t>, פ"ד מו</w:t>
      </w:r>
      <w:r w:rsidR="00FB07D5">
        <w:rPr>
          <w:rFonts w:ascii="Arial" w:hAnsi="Arial"/>
          <w:noProof w:val="0"/>
          <w:rtl/>
        </w:rPr>
        <w:t>(5) 353, 366, מפי השופט ד' לוין</w:t>
      </w:r>
      <w:r w:rsidR="003B5FAC" w:rsidRPr="003B5FAC">
        <w:rPr>
          <w:rFonts w:ascii="Arial" w:hAnsi="Arial"/>
          <w:noProof w:val="0"/>
          <w:rtl/>
        </w:rPr>
        <w:t xml:space="preserve">. </w:t>
      </w:r>
    </w:p>
    <w:p w:rsidR="002B5E1B" w:rsidRDefault="003B5FAC" w:rsidP="00750D78">
      <w:pPr>
        <w:pStyle w:val="ad"/>
        <w:numPr>
          <w:ilvl w:val="0"/>
          <w:numId w:val="1"/>
        </w:numPr>
        <w:spacing w:after="120" w:line="360" w:lineRule="auto"/>
        <w:contextualSpacing w:val="0"/>
        <w:jc w:val="both"/>
        <w:rPr>
          <w:rFonts w:ascii="Arial" w:hAnsi="Arial"/>
          <w:noProof w:val="0"/>
        </w:rPr>
      </w:pPr>
      <w:r w:rsidRPr="002B5E1B">
        <w:rPr>
          <w:rFonts w:ascii="Arial" w:hAnsi="Arial"/>
          <w:noProof w:val="0"/>
          <w:rtl/>
        </w:rPr>
        <w:t xml:space="preserve">אין </w:t>
      </w:r>
      <w:r w:rsidR="00FB07D5">
        <w:rPr>
          <w:rFonts w:ascii="Arial" w:hAnsi="Arial" w:hint="cs"/>
          <w:noProof w:val="0"/>
          <w:rtl/>
        </w:rPr>
        <w:t>להקל ראש</w:t>
      </w:r>
      <w:r w:rsidR="002B5E1B" w:rsidRPr="002B5E1B">
        <w:rPr>
          <w:rFonts w:ascii="Arial" w:hAnsi="Arial"/>
          <w:noProof w:val="0"/>
          <w:rtl/>
        </w:rPr>
        <w:t xml:space="preserve"> בפגיעה בהתאגדות</w:t>
      </w:r>
      <w:r w:rsidR="002B5E1B" w:rsidRPr="002B5E1B">
        <w:rPr>
          <w:rFonts w:ascii="Arial" w:hAnsi="Arial" w:hint="cs"/>
          <w:noProof w:val="0"/>
          <w:rtl/>
        </w:rPr>
        <w:t>ה</w:t>
      </w:r>
      <w:r w:rsidR="00416910" w:rsidRPr="002B5E1B">
        <w:rPr>
          <w:rFonts w:ascii="Arial" w:hAnsi="Arial" w:hint="cs"/>
          <w:noProof w:val="0"/>
          <w:rtl/>
        </w:rPr>
        <w:t xml:space="preserve">, </w:t>
      </w:r>
      <w:r w:rsidR="00FB07D5">
        <w:rPr>
          <w:rFonts w:ascii="Arial" w:hAnsi="Arial" w:hint="cs"/>
          <w:noProof w:val="0"/>
          <w:rtl/>
        </w:rPr>
        <w:t xml:space="preserve">של החברה, </w:t>
      </w:r>
      <w:r w:rsidR="00416910" w:rsidRPr="002B5E1B">
        <w:rPr>
          <w:rFonts w:ascii="Arial" w:hAnsi="Arial" w:hint="cs"/>
          <w:noProof w:val="0"/>
          <w:rtl/>
        </w:rPr>
        <w:t>אלא ש</w:t>
      </w:r>
      <w:r w:rsidR="002B5E1B" w:rsidRPr="002B5E1B">
        <w:rPr>
          <w:rFonts w:ascii="Arial" w:hAnsi="Arial"/>
          <w:noProof w:val="0"/>
          <w:rtl/>
        </w:rPr>
        <w:t>ההתייחסות אליה</w:t>
      </w:r>
      <w:r w:rsidRPr="002B5E1B">
        <w:rPr>
          <w:rFonts w:ascii="Arial" w:hAnsi="Arial"/>
          <w:noProof w:val="0"/>
          <w:rtl/>
        </w:rPr>
        <w:t>, כעולה מן הפסיקה, מעוגנת בנ</w:t>
      </w:r>
      <w:r w:rsidR="002B5E1B" w:rsidRPr="002B5E1B">
        <w:rPr>
          <w:rFonts w:ascii="Arial" w:hAnsi="Arial" w:hint="cs"/>
          <w:noProof w:val="0"/>
          <w:rtl/>
        </w:rPr>
        <w:t>י</w:t>
      </w:r>
      <w:r w:rsidRPr="002B5E1B">
        <w:rPr>
          <w:rFonts w:ascii="Arial" w:hAnsi="Arial"/>
          <w:noProof w:val="0"/>
          <w:rtl/>
        </w:rPr>
        <w:t xml:space="preserve">סיון החיים וכאמור בשכל הישר, </w:t>
      </w:r>
      <w:r w:rsidR="00416910" w:rsidRPr="002B5E1B">
        <w:rPr>
          <w:rFonts w:ascii="Arial" w:hAnsi="Arial" w:hint="cs"/>
          <w:noProof w:val="0"/>
          <w:rtl/>
        </w:rPr>
        <w:t xml:space="preserve">על פיו, </w:t>
      </w:r>
      <w:r w:rsidRPr="002B5E1B">
        <w:rPr>
          <w:rFonts w:ascii="Arial" w:hAnsi="Arial"/>
          <w:noProof w:val="0"/>
          <w:rtl/>
        </w:rPr>
        <w:t>ככל שהמדובר במבנה "משפחתי",</w:t>
      </w:r>
      <w:r w:rsidR="00FB07D5">
        <w:rPr>
          <w:rFonts w:ascii="Arial" w:hAnsi="Arial"/>
          <w:noProof w:val="0"/>
          <w:rtl/>
        </w:rPr>
        <w:t xml:space="preserve"> הסיכוי לעירוב תחומי</w:t>
      </w:r>
      <w:r w:rsidR="00FB07D5">
        <w:rPr>
          <w:rFonts w:ascii="Arial" w:hAnsi="Arial" w:hint="cs"/>
          <w:noProof w:val="0"/>
          <w:rtl/>
        </w:rPr>
        <w:t>ם</w:t>
      </w:r>
      <w:r w:rsidR="00FB07D5">
        <w:rPr>
          <w:rFonts w:ascii="Arial" w:hAnsi="Arial"/>
          <w:noProof w:val="0"/>
          <w:rtl/>
        </w:rPr>
        <w:t xml:space="preserve"> ולניהול המערב</w:t>
      </w:r>
      <w:r w:rsidR="00FB07D5">
        <w:rPr>
          <w:rFonts w:ascii="Arial" w:hAnsi="Arial" w:hint="cs"/>
          <w:noProof w:val="0"/>
          <w:rtl/>
        </w:rPr>
        <w:t xml:space="preserve">ב </w:t>
      </w:r>
      <w:r w:rsidRPr="002B5E1B">
        <w:rPr>
          <w:rFonts w:ascii="Arial" w:hAnsi="Arial"/>
          <w:noProof w:val="0"/>
          <w:rtl/>
        </w:rPr>
        <w:t>בין טובת הח</w:t>
      </w:r>
      <w:r w:rsidR="00416910" w:rsidRPr="002B5E1B">
        <w:rPr>
          <w:rFonts w:ascii="Arial" w:hAnsi="Arial"/>
          <w:noProof w:val="0"/>
          <w:rtl/>
        </w:rPr>
        <w:t>ברה לטובת המשפחה הוא גדול יותר</w:t>
      </w:r>
      <w:r w:rsidR="00416910" w:rsidRPr="00AB2AFB">
        <w:rPr>
          <w:rFonts w:ascii="Arial" w:hAnsi="Arial" w:hint="cs"/>
          <w:noProof w:val="0"/>
          <w:rtl/>
        </w:rPr>
        <w:t xml:space="preserve">. </w:t>
      </w:r>
      <w:r w:rsidR="00AB2AFB">
        <w:rPr>
          <w:rFonts w:ascii="Arial" w:hAnsi="Arial" w:hint="cs"/>
          <w:noProof w:val="0"/>
          <w:rtl/>
        </w:rPr>
        <w:t>נושא</w:t>
      </w:r>
      <w:r w:rsidR="00416910" w:rsidRPr="00AB2AFB">
        <w:rPr>
          <w:rFonts w:ascii="Arial" w:hAnsi="Arial" w:hint="cs"/>
          <w:noProof w:val="0"/>
          <w:rtl/>
        </w:rPr>
        <w:t xml:space="preserve"> זה, צף ביתר שאת, כאשר מדובר בבני זוג לשעבר, עת אחד מהאורגנים בחברה מתכחש לחובותיו עקב טענות </w:t>
      </w:r>
      <w:r w:rsidR="00ED3B40" w:rsidRPr="00AB2AFB">
        <w:rPr>
          <w:rFonts w:ascii="Arial" w:hAnsi="Arial" w:hint="cs"/>
          <w:noProof w:val="0"/>
          <w:rtl/>
        </w:rPr>
        <w:t>שעניינן משט</w:t>
      </w:r>
      <w:r w:rsidR="00750D78">
        <w:rPr>
          <w:rFonts w:ascii="Arial" w:hAnsi="Arial" w:hint="cs"/>
          <w:noProof w:val="0"/>
          <w:rtl/>
        </w:rPr>
        <w:t xml:space="preserve">ר רכוש </w:t>
      </w:r>
      <w:r w:rsidR="00D127D7">
        <w:rPr>
          <w:rFonts w:ascii="Arial" w:hAnsi="Arial" w:hint="cs"/>
          <w:noProof w:val="0"/>
          <w:rtl/>
        </w:rPr>
        <w:t xml:space="preserve">זוגי, </w:t>
      </w:r>
      <w:r w:rsidR="00750D78">
        <w:rPr>
          <w:rFonts w:ascii="Arial" w:hAnsi="Arial" w:hint="cs"/>
          <w:noProof w:val="0"/>
          <w:rtl/>
        </w:rPr>
        <w:t>כזה או אחר</w:t>
      </w:r>
      <w:r w:rsidR="00D127D7">
        <w:rPr>
          <w:rFonts w:ascii="Arial" w:hAnsi="Arial" w:hint="cs"/>
          <w:noProof w:val="0"/>
          <w:rtl/>
        </w:rPr>
        <w:t>,</w:t>
      </w:r>
      <w:r w:rsidR="00750D78">
        <w:rPr>
          <w:rFonts w:ascii="Arial" w:hAnsi="Arial" w:hint="cs"/>
          <w:noProof w:val="0"/>
          <w:rtl/>
        </w:rPr>
        <w:t xml:space="preserve"> ביניהם.</w:t>
      </w:r>
    </w:p>
    <w:p w:rsidR="007F79E3" w:rsidRPr="00482139" w:rsidRDefault="00ED3B40" w:rsidP="00C81858">
      <w:pPr>
        <w:pStyle w:val="ad"/>
        <w:numPr>
          <w:ilvl w:val="0"/>
          <w:numId w:val="1"/>
        </w:numPr>
        <w:spacing w:after="120" w:line="360" w:lineRule="auto"/>
        <w:contextualSpacing w:val="0"/>
        <w:jc w:val="both"/>
        <w:rPr>
          <w:rFonts w:ascii="Arial" w:hAnsi="Arial"/>
          <w:noProof w:val="0"/>
          <w:rtl/>
        </w:rPr>
      </w:pPr>
      <w:r w:rsidRPr="00482139">
        <w:rPr>
          <w:rFonts w:ascii="Arial" w:hAnsi="Arial"/>
          <w:noProof w:val="0"/>
          <w:rtl/>
        </w:rPr>
        <w:t xml:space="preserve">על ניהול </w:t>
      </w:r>
      <w:r w:rsidR="003B5FAC" w:rsidRPr="00482139">
        <w:rPr>
          <w:rFonts w:ascii="Arial" w:hAnsi="Arial"/>
          <w:noProof w:val="0"/>
          <w:rtl/>
        </w:rPr>
        <w:t xml:space="preserve">חברה, לא כל שכן חברה משפחתית, </w:t>
      </w:r>
      <w:r w:rsidRPr="00482139">
        <w:rPr>
          <w:rFonts w:ascii="Arial" w:hAnsi="Arial" w:hint="cs"/>
          <w:noProof w:val="0"/>
          <w:rtl/>
        </w:rPr>
        <w:t>חל</w:t>
      </w:r>
      <w:r w:rsidR="003B5FAC" w:rsidRPr="00482139">
        <w:rPr>
          <w:rFonts w:ascii="Arial" w:hAnsi="Arial"/>
          <w:noProof w:val="0"/>
          <w:rtl/>
        </w:rPr>
        <w:t xml:space="preserve"> עקרון תום הלב</w:t>
      </w:r>
      <w:r w:rsidR="00482139" w:rsidRPr="00482139">
        <w:rPr>
          <w:rFonts w:ascii="Arial" w:hAnsi="Arial" w:hint="cs"/>
          <w:noProof w:val="0"/>
          <w:rtl/>
        </w:rPr>
        <w:t xml:space="preserve">, </w:t>
      </w:r>
      <w:r w:rsidR="003B5FAC" w:rsidRPr="00482139">
        <w:rPr>
          <w:rFonts w:ascii="Arial" w:hAnsi="Arial"/>
          <w:noProof w:val="0"/>
          <w:rtl/>
        </w:rPr>
        <w:t>החובה לנהוג בתום לב חלה גם על מי שאינו אלא שלוחם של אחרים, כגון אורגן של תאגיד</w:t>
      </w:r>
      <w:r w:rsidR="00482139">
        <w:rPr>
          <w:rFonts w:ascii="Arial" w:hAnsi="Arial" w:hint="cs"/>
          <w:noProof w:val="0"/>
          <w:rtl/>
        </w:rPr>
        <w:t xml:space="preserve">. </w:t>
      </w:r>
      <w:r w:rsidR="00C81858">
        <w:rPr>
          <w:rFonts w:ascii="Arial" w:hAnsi="Arial" w:hint="cs"/>
          <w:noProof w:val="0"/>
          <w:rtl/>
        </w:rPr>
        <w:t>כ</w:t>
      </w:r>
      <w:r w:rsidR="00304C9A" w:rsidRPr="00482139">
        <w:rPr>
          <w:rFonts w:ascii="Arial" w:hAnsi="Arial" w:hint="cs"/>
          <w:noProof w:val="0"/>
          <w:rtl/>
        </w:rPr>
        <w:t xml:space="preserve">פי שהוכח, ואף </w:t>
      </w:r>
      <w:r w:rsidR="00C81858">
        <w:rPr>
          <w:rFonts w:ascii="Arial" w:hAnsi="Arial" w:hint="cs"/>
          <w:noProof w:val="0"/>
          <w:rtl/>
        </w:rPr>
        <w:t>הנתבעת</w:t>
      </w:r>
      <w:r w:rsidR="00304C9A" w:rsidRPr="00482139">
        <w:rPr>
          <w:rFonts w:ascii="Arial" w:hAnsi="Arial" w:hint="cs"/>
          <w:noProof w:val="0"/>
          <w:rtl/>
        </w:rPr>
        <w:t xml:space="preserve"> 2 הודתה בכך, </w:t>
      </w:r>
      <w:r w:rsidR="00304C9A" w:rsidRPr="00482139">
        <w:rPr>
          <w:rFonts w:ascii="Arial" w:hAnsi="Arial"/>
          <w:noProof w:val="0"/>
          <w:rtl/>
        </w:rPr>
        <w:t>הלכה למעשה</w:t>
      </w:r>
      <w:r w:rsidR="00E843FF">
        <w:rPr>
          <w:rFonts w:ascii="Arial" w:hAnsi="Arial" w:hint="cs"/>
          <w:noProof w:val="0"/>
          <w:rtl/>
        </w:rPr>
        <w:t xml:space="preserve"> היא</w:t>
      </w:r>
      <w:r w:rsidR="00304C9A" w:rsidRPr="00482139">
        <w:rPr>
          <w:rFonts w:ascii="Arial" w:hAnsi="Arial" w:hint="cs"/>
          <w:noProof w:val="0"/>
          <w:rtl/>
        </w:rPr>
        <w:t xml:space="preserve"> היתה</w:t>
      </w:r>
      <w:r w:rsidR="00304C9A" w:rsidRPr="00482139">
        <w:rPr>
          <w:rFonts w:ascii="Arial" w:hAnsi="Arial"/>
          <w:noProof w:val="0"/>
          <w:rtl/>
        </w:rPr>
        <w:t xml:space="preserve"> </w:t>
      </w:r>
      <w:r w:rsidR="003B5FAC" w:rsidRPr="00482139">
        <w:rPr>
          <w:rFonts w:ascii="Arial" w:hAnsi="Arial"/>
          <w:noProof w:val="0"/>
          <w:rtl/>
        </w:rPr>
        <w:t>מעורב</w:t>
      </w:r>
      <w:r w:rsidR="00304C9A" w:rsidRPr="00482139">
        <w:rPr>
          <w:rFonts w:ascii="Arial" w:hAnsi="Arial" w:hint="cs"/>
          <w:noProof w:val="0"/>
          <w:rtl/>
        </w:rPr>
        <w:t>ת</w:t>
      </w:r>
      <w:r w:rsidR="003B5FAC" w:rsidRPr="00482139">
        <w:rPr>
          <w:rFonts w:ascii="Arial" w:hAnsi="Arial"/>
          <w:noProof w:val="0"/>
          <w:rtl/>
        </w:rPr>
        <w:t xml:space="preserve"> באופן ישיר וממשי </w:t>
      </w:r>
      <w:r w:rsidR="00304C9A" w:rsidRPr="00482139">
        <w:rPr>
          <w:rFonts w:ascii="Arial" w:hAnsi="Arial" w:hint="cs"/>
          <w:noProof w:val="0"/>
          <w:rtl/>
        </w:rPr>
        <w:t>בקבלת הכסף מידי</w:t>
      </w:r>
      <w:r w:rsidR="00C81858">
        <w:rPr>
          <w:rFonts w:ascii="Arial" w:hAnsi="Arial" w:hint="cs"/>
          <w:noProof w:val="0"/>
          <w:rtl/>
        </w:rPr>
        <w:t xml:space="preserve"> התובעת, השקעתו בחשבון הנתבעת 1, </w:t>
      </w:r>
      <w:r w:rsidR="00304C9A" w:rsidRPr="00482139">
        <w:rPr>
          <w:rFonts w:ascii="Arial" w:hAnsi="Arial" w:hint="cs"/>
          <w:noProof w:val="0"/>
          <w:rtl/>
        </w:rPr>
        <w:t xml:space="preserve">ואף ברצון ובכוונה להשתמש בו כמנוף כספי לצורך רכישת המשרד, </w:t>
      </w:r>
      <w:r w:rsidR="00482139">
        <w:rPr>
          <w:rFonts w:ascii="Arial" w:hAnsi="Arial" w:hint="cs"/>
          <w:noProof w:val="0"/>
          <w:rtl/>
        </w:rPr>
        <w:t>ו</w:t>
      </w:r>
      <w:r w:rsidR="00304C9A" w:rsidRPr="00482139">
        <w:rPr>
          <w:rFonts w:ascii="Arial" w:hAnsi="Arial" w:hint="cs"/>
          <w:noProof w:val="0"/>
          <w:rtl/>
        </w:rPr>
        <w:t>באמצעות כספי דמי השכירות</w:t>
      </w:r>
      <w:r w:rsidR="00482139">
        <w:rPr>
          <w:rFonts w:ascii="Arial" w:hAnsi="Arial" w:hint="cs"/>
          <w:noProof w:val="0"/>
          <w:rtl/>
        </w:rPr>
        <w:t xml:space="preserve"> א</w:t>
      </w:r>
      <w:r w:rsidR="00304C9A" w:rsidRPr="00482139">
        <w:rPr>
          <w:rFonts w:ascii="Arial" w:hAnsi="Arial" w:hint="cs"/>
          <w:noProof w:val="0"/>
          <w:rtl/>
        </w:rPr>
        <w:t xml:space="preserve">ותם התכוונו </w:t>
      </w:r>
      <w:r w:rsidR="007F79E3" w:rsidRPr="00482139">
        <w:rPr>
          <w:rFonts w:ascii="Arial" w:hAnsi="Arial" w:hint="cs"/>
          <w:noProof w:val="0"/>
          <w:rtl/>
        </w:rPr>
        <w:t xml:space="preserve">שני בעלי המניות בחברה; מר </w:t>
      </w:r>
      <w:r w:rsidR="00F37341">
        <w:rPr>
          <w:rFonts w:ascii="Arial" w:hAnsi="Arial" w:hint="cs"/>
          <w:noProof w:val="0"/>
          <w:rtl/>
        </w:rPr>
        <w:t>ס</w:t>
      </w:r>
      <w:r w:rsidR="00F37341">
        <w:rPr>
          <w:rFonts w:ascii="Arial" w:hAnsi="Arial"/>
          <w:noProof w:val="0"/>
          <w:rtl/>
        </w:rPr>
        <w:t>'</w:t>
      </w:r>
      <w:r w:rsidR="007F79E3" w:rsidRPr="00482139">
        <w:rPr>
          <w:rFonts w:ascii="Arial" w:hAnsi="Arial" w:hint="cs"/>
          <w:noProof w:val="0"/>
          <w:rtl/>
        </w:rPr>
        <w:t xml:space="preserve"> והנתבעת 2, לש</w:t>
      </w:r>
      <w:r w:rsidR="00482139">
        <w:rPr>
          <w:rFonts w:ascii="Arial" w:hAnsi="Arial" w:hint="cs"/>
          <w:noProof w:val="0"/>
          <w:rtl/>
        </w:rPr>
        <w:t>ל</w:t>
      </w:r>
      <w:r w:rsidR="007F79E3" w:rsidRPr="00482139">
        <w:rPr>
          <w:rFonts w:ascii="Arial" w:hAnsi="Arial" w:hint="cs"/>
          <w:noProof w:val="0"/>
          <w:rtl/>
        </w:rPr>
        <w:t>ם לתובעת סך של 3,</w:t>
      </w:r>
      <w:r w:rsidR="00C81858">
        <w:rPr>
          <w:rFonts w:ascii="Arial" w:hAnsi="Arial" w:hint="cs"/>
          <w:noProof w:val="0"/>
          <w:rtl/>
        </w:rPr>
        <w:t>600 ₪ לצורך השכרת דירה למגוריה.</w:t>
      </w:r>
    </w:p>
    <w:p w:rsidR="003B5FAC" w:rsidRPr="00482139" w:rsidRDefault="003B5FAC" w:rsidP="007F322B">
      <w:pPr>
        <w:pStyle w:val="ad"/>
        <w:numPr>
          <w:ilvl w:val="0"/>
          <w:numId w:val="1"/>
        </w:numPr>
        <w:spacing w:after="120" w:line="360" w:lineRule="auto"/>
        <w:contextualSpacing w:val="0"/>
        <w:jc w:val="both"/>
        <w:rPr>
          <w:rFonts w:ascii="Arial" w:hAnsi="Arial"/>
          <w:noProof w:val="0"/>
          <w:rtl/>
        </w:rPr>
      </w:pPr>
      <w:r w:rsidRPr="00482139">
        <w:rPr>
          <w:rFonts w:ascii="Arial" w:hAnsi="Arial"/>
          <w:noProof w:val="0"/>
          <w:rtl/>
        </w:rPr>
        <w:t>מערכת היחסים ה</w:t>
      </w:r>
      <w:r w:rsidR="007F79E3" w:rsidRPr="00482139">
        <w:rPr>
          <w:rFonts w:ascii="Arial" w:hAnsi="Arial" w:hint="cs"/>
          <w:noProof w:val="0"/>
          <w:rtl/>
        </w:rPr>
        <w:t>משפחתית ה</w:t>
      </w:r>
      <w:r w:rsidRPr="00482139">
        <w:rPr>
          <w:rFonts w:ascii="Arial" w:hAnsi="Arial"/>
          <w:noProof w:val="0"/>
          <w:rtl/>
        </w:rPr>
        <w:t xml:space="preserve">מיוחדת </w:t>
      </w:r>
      <w:r w:rsidR="007F79E3" w:rsidRPr="00482139">
        <w:rPr>
          <w:rFonts w:ascii="Arial" w:hAnsi="Arial" w:hint="cs"/>
          <w:noProof w:val="0"/>
          <w:rtl/>
        </w:rPr>
        <w:t xml:space="preserve">בין הנתבעת 2 לתובעת, </w:t>
      </w:r>
      <w:r w:rsidR="000D3002">
        <w:rPr>
          <w:rFonts w:ascii="Arial" w:hAnsi="Arial" w:hint="cs"/>
          <w:noProof w:val="0"/>
          <w:rtl/>
        </w:rPr>
        <w:t xml:space="preserve">מחילה באופן מוגבר, </w:t>
      </w:r>
      <w:r w:rsidR="000D3002">
        <w:rPr>
          <w:rFonts w:ascii="Arial" w:hAnsi="Arial"/>
          <w:noProof w:val="0"/>
          <w:rtl/>
        </w:rPr>
        <w:t>חובה לפעול בדרך מקובלת ובתום לב</w:t>
      </w:r>
      <w:r w:rsidR="000D3002">
        <w:rPr>
          <w:rFonts w:ascii="Arial" w:hAnsi="Arial" w:hint="cs"/>
          <w:noProof w:val="0"/>
          <w:rtl/>
        </w:rPr>
        <w:t xml:space="preserve">. </w:t>
      </w:r>
      <w:r w:rsidRPr="00482139">
        <w:rPr>
          <w:rFonts w:ascii="Arial" w:hAnsi="Arial"/>
          <w:noProof w:val="0"/>
          <w:rtl/>
        </w:rPr>
        <w:t xml:space="preserve">גילוי זה </w:t>
      </w:r>
      <w:r w:rsidR="007F79E3" w:rsidRPr="00482139">
        <w:rPr>
          <w:rFonts w:ascii="Arial" w:hAnsi="Arial" w:hint="cs"/>
          <w:noProof w:val="0"/>
          <w:rtl/>
        </w:rPr>
        <w:t xml:space="preserve">מתבקש </w:t>
      </w:r>
      <w:r w:rsidRPr="00482139">
        <w:rPr>
          <w:rFonts w:ascii="Arial" w:hAnsi="Arial"/>
          <w:noProof w:val="0"/>
          <w:rtl/>
        </w:rPr>
        <w:t>ממהות היחסים בין הצדדים וממידת האמון האישי שרכשה ה</w:t>
      </w:r>
      <w:r w:rsidR="007F79E3" w:rsidRPr="00482139">
        <w:rPr>
          <w:rFonts w:ascii="Arial" w:hAnsi="Arial" w:hint="cs"/>
          <w:noProof w:val="0"/>
          <w:rtl/>
        </w:rPr>
        <w:t>תו</w:t>
      </w:r>
      <w:r w:rsidR="000D3002">
        <w:rPr>
          <w:rFonts w:ascii="Arial" w:hAnsi="Arial" w:hint="cs"/>
          <w:noProof w:val="0"/>
          <w:rtl/>
        </w:rPr>
        <w:t xml:space="preserve">בעת לבנה- מר </w:t>
      </w:r>
      <w:r w:rsidR="00F37341">
        <w:rPr>
          <w:rFonts w:ascii="Arial" w:hAnsi="Arial" w:hint="cs"/>
          <w:noProof w:val="0"/>
          <w:rtl/>
        </w:rPr>
        <w:t>ס</w:t>
      </w:r>
      <w:r w:rsidR="00F37341">
        <w:rPr>
          <w:rFonts w:ascii="Arial" w:hAnsi="Arial"/>
          <w:noProof w:val="0"/>
          <w:rtl/>
        </w:rPr>
        <w:t>'</w:t>
      </w:r>
      <w:r w:rsidR="000D3002">
        <w:rPr>
          <w:rFonts w:ascii="Arial" w:hAnsi="Arial" w:hint="cs"/>
          <w:noProof w:val="0"/>
          <w:rtl/>
        </w:rPr>
        <w:t>, ולבת הזוג שלו</w:t>
      </w:r>
      <w:r w:rsidR="007F79E3" w:rsidRPr="00482139">
        <w:rPr>
          <w:rFonts w:ascii="Arial" w:hAnsi="Arial" w:hint="cs"/>
          <w:noProof w:val="0"/>
          <w:rtl/>
        </w:rPr>
        <w:t xml:space="preserve">- הנתבעת 2. </w:t>
      </w:r>
    </w:p>
    <w:p w:rsidR="003B5FAC" w:rsidRPr="000D3002" w:rsidRDefault="007F79E3" w:rsidP="00E843FF">
      <w:pPr>
        <w:pStyle w:val="ad"/>
        <w:numPr>
          <w:ilvl w:val="0"/>
          <w:numId w:val="1"/>
        </w:numPr>
        <w:spacing w:after="120" w:line="360" w:lineRule="auto"/>
        <w:contextualSpacing w:val="0"/>
        <w:jc w:val="both"/>
        <w:rPr>
          <w:rFonts w:ascii="Arial" w:hAnsi="Arial"/>
          <w:noProof w:val="0"/>
          <w:rtl/>
        </w:rPr>
      </w:pPr>
      <w:r w:rsidRPr="000D3002">
        <w:rPr>
          <w:rFonts w:ascii="Arial" w:hAnsi="Arial" w:hint="cs"/>
          <w:noProof w:val="0"/>
          <w:rtl/>
        </w:rPr>
        <w:t xml:space="preserve">המסכת </w:t>
      </w:r>
      <w:r w:rsidR="003B5FAC" w:rsidRPr="000D3002">
        <w:rPr>
          <w:rFonts w:ascii="Arial" w:hAnsi="Arial"/>
          <w:noProof w:val="0"/>
          <w:rtl/>
        </w:rPr>
        <w:t xml:space="preserve">העובדתית מקימה חבות אישית ישירה מצד </w:t>
      </w:r>
      <w:r w:rsidRPr="000D3002">
        <w:rPr>
          <w:rFonts w:ascii="Arial" w:hAnsi="Arial" w:hint="cs"/>
          <w:noProof w:val="0"/>
          <w:rtl/>
        </w:rPr>
        <w:t xml:space="preserve">הנתבעת 2 ומר </w:t>
      </w:r>
      <w:r w:rsidR="00F37341">
        <w:rPr>
          <w:rFonts w:ascii="Arial" w:hAnsi="Arial" w:hint="cs"/>
          <w:noProof w:val="0"/>
          <w:rtl/>
        </w:rPr>
        <w:t>ס</w:t>
      </w:r>
      <w:r w:rsidR="00F37341">
        <w:rPr>
          <w:rFonts w:ascii="Arial" w:hAnsi="Arial"/>
          <w:noProof w:val="0"/>
          <w:rtl/>
        </w:rPr>
        <w:t>'</w:t>
      </w:r>
      <w:r w:rsidRPr="000D3002">
        <w:rPr>
          <w:rFonts w:ascii="Arial" w:hAnsi="Arial" w:hint="cs"/>
          <w:noProof w:val="0"/>
          <w:rtl/>
        </w:rPr>
        <w:t xml:space="preserve"> </w:t>
      </w:r>
      <w:r w:rsidR="003B5FAC" w:rsidRPr="000D3002">
        <w:rPr>
          <w:rFonts w:ascii="Arial" w:hAnsi="Arial"/>
          <w:noProof w:val="0"/>
          <w:rtl/>
        </w:rPr>
        <w:t>כלפי ה</w:t>
      </w:r>
      <w:r w:rsidRPr="000D3002">
        <w:rPr>
          <w:rFonts w:ascii="Arial" w:hAnsi="Arial" w:hint="cs"/>
          <w:noProof w:val="0"/>
          <w:rtl/>
        </w:rPr>
        <w:t xml:space="preserve">תובעת </w:t>
      </w:r>
      <w:r w:rsidR="003B5FAC" w:rsidRPr="000D3002">
        <w:rPr>
          <w:rFonts w:ascii="Arial" w:hAnsi="Arial"/>
          <w:noProof w:val="0"/>
          <w:rtl/>
        </w:rPr>
        <w:t xml:space="preserve">לנהוג בדרך מקובלת ובתום לב </w:t>
      </w:r>
      <w:r w:rsidRPr="000D3002">
        <w:rPr>
          <w:rFonts w:ascii="Arial" w:hAnsi="Arial" w:hint="cs"/>
          <w:noProof w:val="0"/>
          <w:rtl/>
        </w:rPr>
        <w:t xml:space="preserve">הן על פי </w:t>
      </w:r>
      <w:r w:rsidR="003B5FAC" w:rsidRPr="000D3002">
        <w:rPr>
          <w:rFonts w:ascii="Arial" w:hAnsi="Arial"/>
          <w:noProof w:val="0"/>
          <w:rtl/>
        </w:rPr>
        <w:t xml:space="preserve">סעיף </w:t>
      </w:r>
      <w:r w:rsidRPr="000D3002">
        <w:rPr>
          <w:rFonts w:ascii="Arial" w:hAnsi="Arial" w:hint="cs"/>
          <w:noProof w:val="0"/>
          <w:rtl/>
        </w:rPr>
        <w:t xml:space="preserve"> </w:t>
      </w:r>
      <w:r w:rsidR="003B5FAC" w:rsidRPr="000D3002">
        <w:rPr>
          <w:rFonts w:ascii="Arial" w:hAnsi="Arial"/>
          <w:noProof w:val="0"/>
          <w:rtl/>
        </w:rPr>
        <w:t xml:space="preserve">12 </w:t>
      </w:r>
      <w:r w:rsidRPr="000D3002">
        <w:rPr>
          <w:rFonts w:ascii="Arial" w:hAnsi="Arial" w:hint="cs"/>
          <w:noProof w:val="0"/>
          <w:rtl/>
        </w:rPr>
        <w:t xml:space="preserve">והן על פי סעיף 39 </w:t>
      </w:r>
      <w:r w:rsidR="00C81858">
        <w:rPr>
          <w:rFonts w:ascii="Arial" w:hAnsi="Arial"/>
          <w:noProof w:val="0"/>
          <w:rtl/>
        </w:rPr>
        <w:t>לחוק החוזים, ומשחבות זו הופרה על יד</w:t>
      </w:r>
      <w:r w:rsidR="00E843FF">
        <w:rPr>
          <w:rFonts w:ascii="Arial" w:hAnsi="Arial" w:hint="cs"/>
          <w:noProof w:val="0"/>
          <w:rtl/>
        </w:rPr>
        <w:t>י הנתבעת 2</w:t>
      </w:r>
      <w:r w:rsidR="003B5FAC" w:rsidRPr="000D3002">
        <w:rPr>
          <w:rFonts w:ascii="Arial" w:hAnsi="Arial"/>
          <w:noProof w:val="0"/>
          <w:rtl/>
        </w:rPr>
        <w:t xml:space="preserve">, אין הכרח לקבוע </w:t>
      </w:r>
      <w:r w:rsidR="00067BBB" w:rsidRPr="000D3002">
        <w:rPr>
          <w:rFonts w:ascii="Arial" w:hAnsi="Arial" w:hint="cs"/>
          <w:noProof w:val="0"/>
          <w:rtl/>
        </w:rPr>
        <w:t xml:space="preserve">קביעות מהותיות </w:t>
      </w:r>
      <w:r w:rsidR="00067BBB" w:rsidRPr="000D3002">
        <w:rPr>
          <w:rFonts w:ascii="Arial" w:hAnsi="Arial"/>
          <w:noProof w:val="0"/>
          <w:rtl/>
        </w:rPr>
        <w:t>משפטי</w:t>
      </w:r>
      <w:r w:rsidR="00067BBB" w:rsidRPr="000D3002">
        <w:rPr>
          <w:rFonts w:ascii="Arial" w:hAnsi="Arial" w:hint="cs"/>
          <w:noProof w:val="0"/>
          <w:rtl/>
        </w:rPr>
        <w:t xml:space="preserve">ות </w:t>
      </w:r>
      <w:r w:rsidR="003B5FAC" w:rsidRPr="000D3002">
        <w:rPr>
          <w:rFonts w:ascii="Arial" w:hAnsi="Arial"/>
          <w:noProof w:val="0"/>
          <w:rtl/>
        </w:rPr>
        <w:t>הנוגעים לסוגיית הרמת המסך בהקשר הדברים שלפנינו.</w:t>
      </w:r>
    </w:p>
    <w:p w:rsidR="00B322CD" w:rsidRPr="000D3002" w:rsidRDefault="000D3002" w:rsidP="007F322B">
      <w:pPr>
        <w:pStyle w:val="ad"/>
        <w:numPr>
          <w:ilvl w:val="0"/>
          <w:numId w:val="1"/>
        </w:numPr>
        <w:spacing w:after="120" w:line="360" w:lineRule="auto"/>
        <w:contextualSpacing w:val="0"/>
        <w:jc w:val="both"/>
        <w:rPr>
          <w:rFonts w:ascii="Arial" w:hAnsi="Arial"/>
          <w:noProof w:val="0"/>
          <w:rtl/>
        </w:rPr>
      </w:pPr>
      <w:r>
        <w:rPr>
          <w:rFonts w:ascii="Arial" w:hAnsi="Arial" w:hint="cs"/>
          <w:noProof w:val="0"/>
          <w:rtl/>
        </w:rPr>
        <w:t xml:space="preserve">כאמור, </w:t>
      </w:r>
      <w:r w:rsidR="00B322CD" w:rsidRPr="000D3002">
        <w:rPr>
          <w:rFonts w:ascii="Arial" w:hAnsi="Arial"/>
          <w:noProof w:val="0"/>
          <w:rtl/>
        </w:rPr>
        <w:t xml:space="preserve">אין מחלוקת כי התובעת העבירה את מלוא הסכום הנתבע לנתבעת 1- אשר מר </w:t>
      </w:r>
      <w:r w:rsidR="00F37341">
        <w:rPr>
          <w:rFonts w:ascii="Arial" w:hAnsi="Arial"/>
          <w:noProof w:val="0"/>
          <w:rtl/>
        </w:rPr>
        <w:t>ס'</w:t>
      </w:r>
      <w:r w:rsidR="00B322CD" w:rsidRPr="000D3002">
        <w:rPr>
          <w:rFonts w:ascii="Arial" w:hAnsi="Arial"/>
          <w:noProof w:val="0"/>
          <w:rtl/>
        </w:rPr>
        <w:t xml:space="preserve"> והנתבעת 2 הם בעלי המניות בה, באופן שווה. </w:t>
      </w:r>
    </w:p>
    <w:p w:rsidR="00B322CD" w:rsidRPr="000D3002" w:rsidRDefault="000D3002" w:rsidP="00EF0822">
      <w:pPr>
        <w:pStyle w:val="ad"/>
        <w:numPr>
          <w:ilvl w:val="0"/>
          <w:numId w:val="1"/>
        </w:numPr>
        <w:spacing w:after="120" w:line="360" w:lineRule="auto"/>
        <w:contextualSpacing w:val="0"/>
        <w:jc w:val="both"/>
        <w:rPr>
          <w:rFonts w:ascii="Arial" w:hAnsi="Arial"/>
          <w:noProof w:val="0"/>
          <w:rtl/>
        </w:rPr>
      </w:pPr>
      <w:r>
        <w:rPr>
          <w:rFonts w:ascii="Arial" w:hAnsi="Arial" w:hint="cs"/>
          <w:noProof w:val="0"/>
          <w:rtl/>
        </w:rPr>
        <w:t xml:space="preserve">בניגוד לטענות הנתבעת 2 בראשית ההליך, </w:t>
      </w:r>
      <w:r w:rsidR="00D127D7">
        <w:rPr>
          <w:rFonts w:ascii="Arial" w:hAnsi="Arial" w:hint="cs"/>
          <w:noProof w:val="0"/>
          <w:rtl/>
        </w:rPr>
        <w:t xml:space="preserve">כיום, </w:t>
      </w:r>
      <w:r w:rsidR="00B322CD" w:rsidRPr="000D3002">
        <w:rPr>
          <w:rFonts w:ascii="Arial" w:hAnsi="Arial"/>
          <w:noProof w:val="0"/>
          <w:rtl/>
        </w:rPr>
        <w:t>הנתבעת 2 מתכחשת לתביעת ה</w:t>
      </w:r>
      <w:r w:rsidR="00E843FF">
        <w:rPr>
          <w:rFonts w:ascii="Arial" w:hAnsi="Arial"/>
          <w:noProof w:val="0"/>
          <w:rtl/>
        </w:rPr>
        <w:t>תובעת הן מהטעם שאין היא חבה כלפ</w:t>
      </w:r>
      <w:r w:rsidR="00B322CD" w:rsidRPr="000D3002">
        <w:rPr>
          <w:rFonts w:ascii="Arial" w:hAnsi="Arial"/>
          <w:noProof w:val="0"/>
          <w:rtl/>
        </w:rPr>
        <w:t xml:space="preserve">י התובעת מאחר ואין זהות בין הנתבעת 1 לבינה, וכן מן הטעם כי על אף ההסכם הראשון בו שילמה התובעת את הסכום הנתבע לצורך רכישת משרד, נחתם הסכם שני יום </w:t>
      </w:r>
      <w:r w:rsidR="00B322CD" w:rsidRPr="007F322B">
        <w:rPr>
          <w:rtl/>
        </w:rPr>
        <w:t>למחרת</w:t>
      </w:r>
      <w:r w:rsidR="00B322CD" w:rsidRPr="000D3002">
        <w:rPr>
          <w:rFonts w:ascii="Arial" w:hAnsi="Arial"/>
          <w:noProof w:val="0"/>
          <w:rtl/>
        </w:rPr>
        <w:t xml:space="preserve"> אשר מבטל את ההסכם הראשון, לטענתה</w:t>
      </w:r>
      <w:r w:rsidR="00C81858">
        <w:rPr>
          <w:rFonts w:ascii="Arial" w:hAnsi="Arial" w:hint="cs"/>
          <w:noProof w:val="0"/>
          <w:rtl/>
        </w:rPr>
        <w:t>,</w:t>
      </w:r>
      <w:r w:rsidR="00163674">
        <w:rPr>
          <w:rFonts w:ascii="Arial" w:hAnsi="Arial"/>
          <w:noProof w:val="0"/>
          <w:rtl/>
        </w:rPr>
        <w:t xml:space="preserve"> ו</w:t>
      </w:r>
      <w:r w:rsidR="00163674">
        <w:rPr>
          <w:rFonts w:ascii="Arial" w:hAnsi="Arial" w:hint="cs"/>
          <w:noProof w:val="0"/>
          <w:rtl/>
        </w:rPr>
        <w:t>על פי ה</w:t>
      </w:r>
      <w:r w:rsidR="00B322CD" w:rsidRPr="000D3002">
        <w:rPr>
          <w:rFonts w:ascii="Arial" w:hAnsi="Arial"/>
          <w:noProof w:val="0"/>
          <w:rtl/>
        </w:rPr>
        <w:t xml:space="preserve">הסכם </w:t>
      </w:r>
      <w:r w:rsidR="00163674">
        <w:rPr>
          <w:rFonts w:ascii="Arial" w:hAnsi="Arial" w:hint="cs"/>
          <w:noProof w:val="0"/>
          <w:rtl/>
        </w:rPr>
        <w:t xml:space="preserve">השני, </w:t>
      </w:r>
      <w:r w:rsidR="00EF0822">
        <w:rPr>
          <w:rFonts w:ascii="Arial" w:hAnsi="Arial" w:hint="cs"/>
          <w:noProof w:val="0"/>
          <w:rtl/>
        </w:rPr>
        <w:t>סכום הכסף</w:t>
      </w:r>
      <w:r w:rsidR="00163674">
        <w:rPr>
          <w:rFonts w:ascii="Arial" w:hAnsi="Arial" w:hint="cs"/>
          <w:noProof w:val="0"/>
          <w:rtl/>
        </w:rPr>
        <w:t xml:space="preserve"> הנדון</w:t>
      </w:r>
      <w:r w:rsidR="00B322CD" w:rsidRPr="000D3002">
        <w:rPr>
          <w:rFonts w:ascii="Arial" w:hAnsi="Arial"/>
          <w:noProof w:val="0"/>
          <w:rtl/>
        </w:rPr>
        <w:t xml:space="preserve"> ניתן כהלוואה למר </w:t>
      </w:r>
      <w:r w:rsidR="00F37341">
        <w:rPr>
          <w:rFonts w:ascii="Arial" w:hAnsi="Arial"/>
          <w:noProof w:val="0"/>
          <w:rtl/>
        </w:rPr>
        <w:t>ס'</w:t>
      </w:r>
      <w:r w:rsidR="00B322CD" w:rsidRPr="000D3002">
        <w:rPr>
          <w:rFonts w:ascii="Arial" w:hAnsi="Arial"/>
          <w:noProof w:val="0"/>
          <w:rtl/>
        </w:rPr>
        <w:t xml:space="preserve"> בלבד, ועלן כן הנתבעת 2 אינה חבה בו. </w:t>
      </w:r>
    </w:p>
    <w:p w:rsidR="000D3002" w:rsidRDefault="000D3002" w:rsidP="00D127D7">
      <w:pPr>
        <w:pStyle w:val="ad"/>
        <w:numPr>
          <w:ilvl w:val="0"/>
          <w:numId w:val="1"/>
        </w:numPr>
        <w:spacing w:after="120" w:line="360" w:lineRule="auto"/>
        <w:contextualSpacing w:val="0"/>
        <w:jc w:val="both"/>
        <w:rPr>
          <w:rFonts w:ascii="Arial" w:hAnsi="Arial"/>
          <w:noProof w:val="0"/>
        </w:rPr>
      </w:pPr>
      <w:r>
        <w:rPr>
          <w:rFonts w:ascii="Arial" w:hAnsi="Arial" w:hint="cs"/>
          <w:noProof w:val="0"/>
          <w:rtl/>
        </w:rPr>
        <w:t>מכלול ה</w:t>
      </w:r>
      <w:r>
        <w:rPr>
          <w:rFonts w:ascii="Arial" w:hAnsi="Arial"/>
          <w:noProof w:val="0"/>
          <w:rtl/>
        </w:rPr>
        <w:t xml:space="preserve">נסיבות </w:t>
      </w:r>
      <w:r>
        <w:rPr>
          <w:rFonts w:ascii="Arial" w:hAnsi="Arial" w:hint="cs"/>
          <w:noProof w:val="0"/>
          <w:rtl/>
        </w:rPr>
        <w:t xml:space="preserve">מביא למסקנה כי </w:t>
      </w:r>
      <w:r w:rsidR="00B322CD" w:rsidRPr="000D3002">
        <w:rPr>
          <w:rFonts w:ascii="Arial" w:hAnsi="Arial"/>
          <w:noProof w:val="0"/>
          <w:rtl/>
        </w:rPr>
        <w:t xml:space="preserve">אין הנתבעת 2 רשאית להסתתר תחת מעטה מסך ההתאגדות, ולטעון כי יש להשית את מלוא האחריות למעשיה ולמחדליה האישיים על </w:t>
      </w:r>
      <w:r>
        <w:rPr>
          <w:rFonts w:ascii="Arial" w:hAnsi="Arial" w:hint="cs"/>
          <w:noProof w:val="0"/>
          <w:rtl/>
        </w:rPr>
        <w:t xml:space="preserve">מר </w:t>
      </w:r>
      <w:r w:rsidR="00F37341">
        <w:rPr>
          <w:rFonts w:ascii="Arial" w:hAnsi="Arial" w:hint="cs"/>
          <w:noProof w:val="0"/>
          <w:rtl/>
        </w:rPr>
        <w:lastRenderedPageBreak/>
        <w:t>ס</w:t>
      </w:r>
      <w:r w:rsidR="00F37341">
        <w:rPr>
          <w:rFonts w:ascii="Arial" w:hAnsi="Arial"/>
          <w:noProof w:val="0"/>
          <w:rtl/>
        </w:rPr>
        <w:t>'</w:t>
      </w:r>
      <w:r>
        <w:rPr>
          <w:rFonts w:ascii="Arial" w:hAnsi="Arial" w:hint="cs"/>
          <w:noProof w:val="0"/>
          <w:rtl/>
        </w:rPr>
        <w:t xml:space="preserve">, או, על </w:t>
      </w:r>
      <w:r w:rsidR="00B322CD" w:rsidRPr="000D3002">
        <w:rPr>
          <w:rFonts w:ascii="Arial" w:hAnsi="Arial"/>
          <w:noProof w:val="0"/>
          <w:rtl/>
        </w:rPr>
        <w:t>הנתבעת 1. התכחשו</w:t>
      </w:r>
      <w:r w:rsidR="00D127D7">
        <w:rPr>
          <w:rFonts w:ascii="Arial" w:hAnsi="Arial"/>
          <w:noProof w:val="0"/>
          <w:rtl/>
        </w:rPr>
        <w:t xml:space="preserve">תה של הנתבעת 2 לחבות </w:t>
      </w:r>
      <w:r>
        <w:rPr>
          <w:rFonts w:ascii="Arial" w:hAnsi="Arial"/>
          <w:noProof w:val="0"/>
          <w:rtl/>
        </w:rPr>
        <w:t>הנתבע</w:t>
      </w:r>
      <w:r>
        <w:rPr>
          <w:rFonts w:ascii="Arial" w:hAnsi="Arial" w:hint="cs"/>
          <w:noProof w:val="0"/>
          <w:rtl/>
        </w:rPr>
        <w:t xml:space="preserve">ת </w:t>
      </w:r>
      <w:r w:rsidR="00B322CD" w:rsidRPr="000D3002">
        <w:rPr>
          <w:rFonts w:ascii="Arial" w:hAnsi="Arial"/>
          <w:noProof w:val="0"/>
          <w:rtl/>
        </w:rPr>
        <w:t xml:space="preserve">1 </w:t>
      </w:r>
      <w:r>
        <w:rPr>
          <w:rFonts w:ascii="Arial" w:hAnsi="Arial" w:hint="cs"/>
          <w:noProof w:val="0"/>
          <w:rtl/>
        </w:rPr>
        <w:t xml:space="preserve">ואף לחבותה שלה עצמה, </w:t>
      </w:r>
      <w:r w:rsidR="00EF0822">
        <w:rPr>
          <w:rFonts w:ascii="Arial" w:hAnsi="Arial"/>
          <w:noProof w:val="0"/>
          <w:rtl/>
        </w:rPr>
        <w:t>כלפי</w:t>
      </w:r>
      <w:r w:rsidR="00B322CD" w:rsidRPr="000D3002">
        <w:rPr>
          <w:rFonts w:ascii="Arial" w:hAnsi="Arial"/>
          <w:noProof w:val="0"/>
          <w:rtl/>
        </w:rPr>
        <w:t xml:space="preserve"> התובעת, נגועה בחוסר תום לב מובהק. </w:t>
      </w:r>
    </w:p>
    <w:p w:rsidR="00B322CD" w:rsidRPr="000D3002" w:rsidRDefault="000D3002" w:rsidP="000D3002">
      <w:pPr>
        <w:pStyle w:val="ad"/>
        <w:numPr>
          <w:ilvl w:val="0"/>
          <w:numId w:val="1"/>
        </w:numPr>
        <w:spacing w:line="360" w:lineRule="auto"/>
        <w:jc w:val="both"/>
        <w:rPr>
          <w:rFonts w:ascii="Arial" w:hAnsi="Arial"/>
          <w:noProof w:val="0"/>
          <w:rtl/>
        </w:rPr>
      </w:pPr>
      <w:r>
        <w:rPr>
          <w:rFonts w:ascii="Arial" w:hAnsi="Arial" w:hint="cs"/>
          <w:noProof w:val="0"/>
          <w:rtl/>
        </w:rPr>
        <w:t xml:space="preserve">אומנם, </w:t>
      </w:r>
      <w:r w:rsidR="00B322CD" w:rsidRPr="000D3002">
        <w:rPr>
          <w:rFonts w:ascii="Arial" w:hAnsi="Arial"/>
          <w:noProof w:val="0"/>
          <w:rtl/>
        </w:rPr>
        <w:t xml:space="preserve">הטלת חבות על בעלי מניות על ידי הרמת מסך תעשה במקרים חריגים, אולם מר </w:t>
      </w:r>
      <w:r w:rsidR="00F37341">
        <w:rPr>
          <w:rFonts w:ascii="Arial" w:hAnsi="Arial"/>
          <w:noProof w:val="0"/>
          <w:rtl/>
        </w:rPr>
        <w:t>ס'</w:t>
      </w:r>
      <w:r w:rsidR="00B322CD" w:rsidRPr="000D3002">
        <w:rPr>
          <w:rFonts w:ascii="Arial" w:hAnsi="Arial"/>
          <w:noProof w:val="0"/>
          <w:rtl/>
        </w:rPr>
        <w:t xml:space="preserve"> והנתבעת 2 היו ללא ספק הכוחות הפועלים היחידים בנתבעת 1. עובדה זו מצטרפת להימנעותה של הנתבעת 2 להשיב לתובעת את כספה הן באמצעות הנתבעת 1 והן על ידה עצמה, מאחר ומדובר באי קי</w:t>
      </w:r>
      <w:r w:rsidR="00EF0822">
        <w:rPr>
          <w:rFonts w:ascii="Arial" w:hAnsi="Arial"/>
          <w:noProof w:val="0"/>
          <w:rtl/>
        </w:rPr>
        <w:t xml:space="preserve">ום חוזה בתום לב במפגיע ובעליל. </w:t>
      </w:r>
      <w:r w:rsidR="00B322CD" w:rsidRPr="000D3002">
        <w:rPr>
          <w:rFonts w:ascii="Arial" w:hAnsi="Arial"/>
          <w:noProof w:val="0"/>
          <w:rtl/>
        </w:rPr>
        <w:t xml:space="preserve">התנהגות מעין זו מצדיקה כי חובותיה של הנתבעת 1 ייוחסו גם לגורמים שבידם היתה הלכה למעשה השליטה על דרך התנהלות החברה – מר </w:t>
      </w:r>
      <w:r w:rsidR="00F37341">
        <w:rPr>
          <w:rFonts w:ascii="Arial" w:hAnsi="Arial"/>
          <w:noProof w:val="0"/>
          <w:rtl/>
        </w:rPr>
        <w:t>ס'</w:t>
      </w:r>
      <w:r w:rsidR="00B322CD" w:rsidRPr="000D3002">
        <w:rPr>
          <w:rFonts w:ascii="Arial" w:hAnsi="Arial"/>
          <w:noProof w:val="0"/>
          <w:rtl/>
        </w:rPr>
        <w:t xml:space="preserve"> והנתבעת 2.</w:t>
      </w:r>
    </w:p>
    <w:p w:rsidR="003B5FAC" w:rsidRPr="008034FD" w:rsidRDefault="003B5FAC" w:rsidP="003B5FAC">
      <w:pPr>
        <w:pStyle w:val="ad"/>
        <w:spacing w:line="360" w:lineRule="auto"/>
        <w:jc w:val="both"/>
        <w:rPr>
          <w:rFonts w:ascii="Arial" w:hAnsi="Arial"/>
          <w:noProof w:val="0"/>
        </w:rPr>
      </w:pPr>
    </w:p>
    <w:p w:rsidR="000F3C60" w:rsidRPr="008034FD" w:rsidRDefault="000F3C60" w:rsidP="008034FD">
      <w:pPr>
        <w:spacing w:after="120" w:line="360" w:lineRule="auto"/>
        <w:jc w:val="both"/>
        <w:rPr>
          <w:rFonts w:ascii="Arial" w:hAnsi="Arial"/>
          <w:b/>
          <w:bCs/>
          <w:noProof w:val="0"/>
          <w:rtl/>
        </w:rPr>
      </w:pPr>
      <w:r w:rsidRPr="008034FD">
        <w:rPr>
          <w:rFonts w:ascii="Arial" w:hAnsi="Arial"/>
          <w:b/>
          <w:bCs/>
          <w:noProof w:val="0"/>
          <w:rtl/>
        </w:rPr>
        <w:t>דיון והכרעה</w:t>
      </w:r>
    </w:p>
    <w:p w:rsidR="00DC6606" w:rsidRPr="00DC6606" w:rsidRDefault="00DC6606" w:rsidP="00EF0822">
      <w:pPr>
        <w:pStyle w:val="ad"/>
        <w:numPr>
          <w:ilvl w:val="0"/>
          <w:numId w:val="1"/>
        </w:numPr>
        <w:spacing w:after="120" w:line="360" w:lineRule="auto"/>
        <w:contextualSpacing w:val="0"/>
        <w:jc w:val="both"/>
        <w:rPr>
          <w:rFonts w:ascii="Arial" w:hAnsi="Arial"/>
          <w:noProof w:val="0"/>
        </w:rPr>
      </w:pPr>
      <w:r w:rsidRPr="008034FD">
        <w:rPr>
          <w:rtl/>
        </w:rPr>
        <w:t xml:space="preserve">מהתשתית הראייתית שהונחה לפניי בהליך זה ובהליכים הקשורים בעניין רכושם של בני הזוג, </w:t>
      </w:r>
      <w:r w:rsidRPr="008034FD">
        <w:rPr>
          <w:rFonts w:hint="cs"/>
          <w:rtl/>
        </w:rPr>
        <w:t xml:space="preserve">התנהלותם </w:t>
      </w:r>
      <w:r w:rsidRPr="008034FD">
        <w:rPr>
          <w:rtl/>
        </w:rPr>
        <w:t xml:space="preserve">הכלכלית </w:t>
      </w:r>
      <w:r w:rsidRPr="008034FD">
        <w:rPr>
          <w:rFonts w:hint="cs"/>
          <w:rtl/>
        </w:rPr>
        <w:t>של הצדדים לא ה</w:t>
      </w:r>
      <w:r w:rsidRPr="008034FD">
        <w:rPr>
          <w:rtl/>
        </w:rPr>
        <w:t>בח</w:t>
      </w:r>
      <w:r w:rsidRPr="008034FD">
        <w:rPr>
          <w:rFonts w:hint="cs"/>
          <w:rtl/>
        </w:rPr>
        <w:t>י</w:t>
      </w:r>
      <w:r w:rsidRPr="008034FD">
        <w:rPr>
          <w:rtl/>
        </w:rPr>
        <w:t xml:space="preserve">נה בין החברה ובין ענייניהם הפרטיים. </w:t>
      </w:r>
      <w:r w:rsidRPr="00DC6606">
        <w:rPr>
          <w:rFonts w:ascii="Arial" w:hAnsi="Arial" w:hint="cs"/>
          <w:noProof w:val="0"/>
          <w:rtl/>
        </w:rPr>
        <w:t xml:space="preserve">הצדדים התנהלו בחברה כאילו לא הייתה </w:t>
      </w:r>
      <w:r w:rsidR="00EF0822">
        <w:rPr>
          <w:rFonts w:ascii="Arial" w:hAnsi="Arial" w:hint="cs"/>
          <w:noProof w:val="0"/>
          <w:rtl/>
        </w:rPr>
        <w:t>אישיות</w:t>
      </w:r>
      <w:r w:rsidRPr="00DC6606">
        <w:rPr>
          <w:rFonts w:ascii="Arial" w:hAnsi="Arial" w:hint="cs"/>
          <w:noProof w:val="0"/>
          <w:rtl/>
        </w:rPr>
        <w:t xml:space="preserve"> משפטית נפרדת. </w:t>
      </w:r>
    </w:p>
    <w:p w:rsidR="00DC6606" w:rsidRDefault="00DC6606" w:rsidP="00DC6606">
      <w:pPr>
        <w:pStyle w:val="ad"/>
        <w:numPr>
          <w:ilvl w:val="0"/>
          <w:numId w:val="1"/>
        </w:numPr>
        <w:spacing w:after="120" w:line="360" w:lineRule="auto"/>
        <w:contextualSpacing w:val="0"/>
        <w:jc w:val="both"/>
        <w:rPr>
          <w:rFonts w:ascii="Arial" w:hAnsi="Arial"/>
          <w:b/>
          <w:bCs/>
          <w:noProof w:val="0"/>
        </w:rPr>
      </w:pPr>
      <w:r w:rsidRPr="008034FD">
        <w:rPr>
          <w:rFonts w:hint="cs"/>
          <w:rtl/>
        </w:rPr>
        <w:t>טענת ה</w:t>
      </w:r>
      <w:r w:rsidRPr="008034FD">
        <w:rPr>
          <w:rtl/>
        </w:rPr>
        <w:t xml:space="preserve">נתבעת 2 </w:t>
      </w:r>
      <w:r w:rsidRPr="008034FD">
        <w:rPr>
          <w:rFonts w:hint="cs"/>
          <w:rtl/>
        </w:rPr>
        <w:t>כשל</w:t>
      </w:r>
      <w:r w:rsidRPr="008034FD">
        <w:rPr>
          <w:rtl/>
        </w:rPr>
        <w:t>עצמה</w:t>
      </w:r>
      <w:r w:rsidRPr="008034FD">
        <w:rPr>
          <w:rFonts w:hint="cs"/>
          <w:rtl/>
        </w:rPr>
        <w:t xml:space="preserve">, כי </w:t>
      </w:r>
      <w:r w:rsidRPr="008034FD">
        <w:rPr>
          <w:rtl/>
        </w:rPr>
        <w:t xml:space="preserve">מר </w:t>
      </w:r>
      <w:r w:rsidR="00F37341">
        <w:rPr>
          <w:rtl/>
        </w:rPr>
        <w:t>ס'</w:t>
      </w:r>
      <w:r w:rsidRPr="008034FD">
        <w:rPr>
          <w:rtl/>
        </w:rPr>
        <w:t xml:space="preserve"> חב לאמו התובעת באופן אישי את הסכום </w:t>
      </w:r>
      <w:r w:rsidRPr="008034FD">
        <w:rPr>
          <w:rFonts w:ascii="Arial" w:hAnsi="Arial"/>
          <w:noProof w:val="0"/>
          <w:rtl/>
        </w:rPr>
        <w:t>ששילמה</w:t>
      </w:r>
      <w:r w:rsidRPr="008034FD">
        <w:rPr>
          <w:rtl/>
        </w:rPr>
        <w:t xml:space="preserve"> לחשבון החברה, </w:t>
      </w:r>
      <w:r w:rsidRPr="009321BC">
        <w:rPr>
          <w:rFonts w:ascii="Arial" w:hAnsi="Arial"/>
          <w:noProof w:val="0"/>
          <w:rtl/>
        </w:rPr>
        <w:t>אינה</w:t>
      </w:r>
      <w:r w:rsidRPr="008034FD">
        <w:rPr>
          <w:rtl/>
        </w:rPr>
        <w:t xml:space="preserve"> מבחינה בין זכויות וחובות </w:t>
      </w:r>
      <w:r w:rsidRPr="008034FD">
        <w:rPr>
          <w:rFonts w:hint="cs"/>
          <w:rtl/>
        </w:rPr>
        <w:t xml:space="preserve">של </w:t>
      </w:r>
      <w:r w:rsidRPr="008034FD">
        <w:rPr>
          <w:rtl/>
        </w:rPr>
        <w:t xml:space="preserve">בני הזוג </w:t>
      </w:r>
      <w:r w:rsidRPr="008034FD">
        <w:rPr>
          <w:rFonts w:hint="cs"/>
          <w:rtl/>
        </w:rPr>
        <w:t>ל</w:t>
      </w:r>
      <w:r w:rsidRPr="008034FD">
        <w:rPr>
          <w:rtl/>
        </w:rPr>
        <w:t>בין אלו של החברה.</w:t>
      </w:r>
    </w:p>
    <w:p w:rsidR="00F37252" w:rsidRPr="00A86F3D" w:rsidRDefault="00F37252" w:rsidP="00A86F3D">
      <w:pPr>
        <w:pStyle w:val="ad"/>
        <w:numPr>
          <w:ilvl w:val="0"/>
          <w:numId w:val="1"/>
        </w:numPr>
        <w:spacing w:after="120" w:line="360" w:lineRule="auto"/>
        <w:contextualSpacing w:val="0"/>
        <w:jc w:val="both"/>
        <w:rPr>
          <w:rFonts w:ascii="Arial" w:hAnsi="Arial"/>
          <w:noProof w:val="0"/>
          <w:rtl/>
        </w:rPr>
      </w:pPr>
      <w:r w:rsidRPr="00A86F3D">
        <w:rPr>
          <w:rFonts w:ascii="Arial" w:hAnsi="Arial" w:hint="cs"/>
          <w:noProof w:val="0"/>
          <w:rtl/>
        </w:rPr>
        <w:t xml:space="preserve">בנסיבות אלו ובהתאם לפסיקה לעיל, </w:t>
      </w:r>
      <w:r w:rsidR="00A86F3D" w:rsidRPr="00A86F3D">
        <w:rPr>
          <w:rFonts w:ascii="Arial" w:hAnsi="Arial" w:hint="cs"/>
          <w:noProof w:val="0"/>
          <w:rtl/>
        </w:rPr>
        <w:t>אי</w:t>
      </w:r>
      <w:r w:rsidR="00A86F3D">
        <w:rPr>
          <w:rFonts w:ascii="Arial" w:hAnsi="Arial" w:hint="cs"/>
          <w:noProof w:val="0"/>
          <w:rtl/>
        </w:rPr>
        <w:t>ן לאפשר למי מבני הזוג</w:t>
      </w:r>
      <w:r w:rsidR="00A86F3D" w:rsidRPr="00A86F3D">
        <w:rPr>
          <w:rFonts w:ascii="Arial" w:hAnsi="Arial"/>
          <w:noProof w:val="0"/>
          <w:rtl/>
        </w:rPr>
        <w:t xml:space="preserve"> </w:t>
      </w:r>
      <w:r w:rsidR="00A86F3D">
        <w:rPr>
          <w:rFonts w:ascii="Arial" w:hAnsi="Arial" w:hint="cs"/>
          <w:noProof w:val="0"/>
          <w:rtl/>
        </w:rPr>
        <w:t xml:space="preserve">כבעלי המניות בחברה </w:t>
      </w:r>
      <w:r w:rsidR="00A86F3D" w:rsidRPr="00A86F3D">
        <w:rPr>
          <w:rFonts w:ascii="Arial" w:hAnsi="Arial"/>
          <w:noProof w:val="0"/>
          <w:rtl/>
        </w:rPr>
        <w:t>להסתתר מאחורי האישיות המשפטית הנפרדת של</w:t>
      </w:r>
      <w:r w:rsidR="00A86F3D">
        <w:rPr>
          <w:rFonts w:ascii="Arial" w:hAnsi="Arial" w:hint="cs"/>
          <w:noProof w:val="0"/>
          <w:rtl/>
        </w:rPr>
        <w:t xml:space="preserve">ה, כדי </w:t>
      </w:r>
      <w:r w:rsidRPr="00A86F3D">
        <w:rPr>
          <w:rFonts w:ascii="Arial" w:hAnsi="Arial"/>
          <w:noProof w:val="0"/>
          <w:rtl/>
        </w:rPr>
        <w:t>להתחמק מחוב</w:t>
      </w:r>
      <w:r w:rsidRPr="00A86F3D">
        <w:rPr>
          <w:rFonts w:ascii="Arial" w:hAnsi="Arial" w:hint="cs"/>
          <w:noProof w:val="0"/>
          <w:rtl/>
        </w:rPr>
        <w:t>ו</w:t>
      </w:r>
      <w:r w:rsidRPr="00A86F3D">
        <w:rPr>
          <w:rFonts w:ascii="Arial" w:hAnsi="Arial"/>
          <w:noProof w:val="0"/>
          <w:rtl/>
        </w:rPr>
        <w:t>ת</w:t>
      </w:r>
      <w:r w:rsidR="00A86F3D">
        <w:rPr>
          <w:rFonts w:ascii="Arial" w:hAnsi="Arial" w:hint="cs"/>
          <w:noProof w:val="0"/>
          <w:rtl/>
        </w:rPr>
        <w:t>יה</w:t>
      </w:r>
      <w:r w:rsidRPr="00A86F3D">
        <w:rPr>
          <w:rFonts w:ascii="Arial" w:hAnsi="Arial"/>
          <w:noProof w:val="0"/>
          <w:rtl/>
        </w:rPr>
        <w:t xml:space="preserve"> בסמוך להפסקת פעילות </w:t>
      </w:r>
      <w:r w:rsidRPr="00A86F3D">
        <w:rPr>
          <w:rFonts w:ascii="Arial" w:hAnsi="Arial" w:hint="cs"/>
          <w:noProof w:val="0"/>
          <w:rtl/>
        </w:rPr>
        <w:t xml:space="preserve">החברה </w:t>
      </w:r>
      <w:r w:rsidRPr="00A86F3D">
        <w:rPr>
          <w:rFonts w:ascii="Arial" w:hAnsi="Arial"/>
          <w:noProof w:val="0"/>
          <w:rtl/>
        </w:rPr>
        <w:t>שבבעלות</w:t>
      </w:r>
      <w:r w:rsidRPr="00A86F3D">
        <w:rPr>
          <w:rFonts w:ascii="Arial" w:hAnsi="Arial" w:hint="cs"/>
          <w:noProof w:val="0"/>
          <w:rtl/>
        </w:rPr>
        <w:t>ם</w:t>
      </w:r>
      <w:r w:rsidRPr="00A86F3D">
        <w:rPr>
          <w:rFonts w:ascii="Arial" w:hAnsi="Arial"/>
          <w:noProof w:val="0"/>
          <w:rtl/>
        </w:rPr>
        <w:t xml:space="preserve"> ובניהול</w:t>
      </w:r>
      <w:r w:rsidRPr="00A86F3D">
        <w:rPr>
          <w:rFonts w:ascii="Arial" w:hAnsi="Arial" w:hint="cs"/>
          <w:noProof w:val="0"/>
          <w:rtl/>
        </w:rPr>
        <w:t>ם</w:t>
      </w:r>
      <w:r w:rsidRPr="00A86F3D">
        <w:rPr>
          <w:rFonts w:ascii="Arial" w:hAnsi="Arial"/>
          <w:noProof w:val="0"/>
          <w:rtl/>
        </w:rPr>
        <w:t>.</w:t>
      </w:r>
    </w:p>
    <w:p w:rsidR="000F3C60" w:rsidRPr="008034FD" w:rsidRDefault="000F3C60" w:rsidP="00DC6606">
      <w:pPr>
        <w:pStyle w:val="ad"/>
        <w:numPr>
          <w:ilvl w:val="0"/>
          <w:numId w:val="1"/>
        </w:numPr>
        <w:spacing w:after="120" w:line="360" w:lineRule="auto"/>
        <w:contextualSpacing w:val="0"/>
        <w:jc w:val="both"/>
        <w:rPr>
          <w:rFonts w:ascii="Arial" w:hAnsi="Arial"/>
          <w:noProof w:val="0"/>
        </w:rPr>
      </w:pPr>
      <w:r w:rsidRPr="008034FD">
        <w:rPr>
          <w:rFonts w:ascii="David" w:hAnsi="David"/>
          <w:rtl/>
        </w:rPr>
        <w:t xml:space="preserve">כך או אחרת, </w:t>
      </w:r>
      <w:r w:rsidR="007A1C3A" w:rsidRPr="008034FD">
        <w:rPr>
          <w:rFonts w:ascii="David" w:hAnsi="David" w:hint="cs"/>
          <w:rtl/>
        </w:rPr>
        <w:t>ממכלול הראיות,</w:t>
      </w:r>
      <w:r w:rsidRPr="008034FD">
        <w:rPr>
          <w:rFonts w:ascii="David" w:hAnsi="David"/>
          <w:rtl/>
        </w:rPr>
        <w:t xml:space="preserve"> </w:t>
      </w:r>
      <w:r w:rsidR="008A66B5" w:rsidRPr="008034FD">
        <w:rPr>
          <w:rFonts w:ascii="David" w:hAnsi="David" w:hint="cs"/>
          <w:rtl/>
        </w:rPr>
        <w:t xml:space="preserve">גם </w:t>
      </w:r>
      <w:r w:rsidRPr="008034FD">
        <w:rPr>
          <w:rFonts w:ascii="Arial" w:hAnsi="Arial"/>
          <w:noProof w:val="0"/>
          <w:rtl/>
        </w:rPr>
        <w:t>לאור</w:t>
      </w:r>
      <w:r w:rsidRPr="008034FD">
        <w:rPr>
          <w:rFonts w:ascii="David" w:hAnsi="David"/>
          <w:rtl/>
        </w:rPr>
        <w:t xml:space="preserve"> הודאת הנתבעת 2 (גם בכתב ההגנה וגם בדיון) </w:t>
      </w:r>
      <w:r w:rsidR="008A66B5" w:rsidRPr="008034FD">
        <w:rPr>
          <w:rFonts w:ascii="David" w:hAnsi="David" w:hint="cs"/>
          <w:rtl/>
        </w:rPr>
        <w:t>ב</w:t>
      </w:r>
      <w:r w:rsidRPr="008034FD">
        <w:rPr>
          <w:rFonts w:ascii="David" w:hAnsi="David"/>
          <w:rtl/>
        </w:rPr>
        <w:t xml:space="preserve">חוב </w:t>
      </w:r>
      <w:r w:rsidR="00EF0822">
        <w:rPr>
          <w:rFonts w:ascii="David" w:hAnsi="David" w:hint="cs"/>
          <w:rtl/>
        </w:rPr>
        <w:t>כלפי</w:t>
      </w:r>
      <w:r w:rsidR="00167F3D" w:rsidRPr="008034FD">
        <w:rPr>
          <w:rFonts w:ascii="David" w:hAnsi="David" w:hint="cs"/>
          <w:rtl/>
        </w:rPr>
        <w:t xml:space="preserve"> ה</w:t>
      </w:r>
      <w:r w:rsidRPr="008034FD">
        <w:rPr>
          <w:rFonts w:ascii="David" w:hAnsi="David"/>
          <w:rtl/>
        </w:rPr>
        <w:t xml:space="preserve">תובעת, </w:t>
      </w:r>
      <w:r w:rsidRPr="008034FD">
        <w:rPr>
          <w:rFonts w:ascii="Arial" w:hAnsi="Arial"/>
          <w:noProof w:val="0"/>
          <w:rtl/>
        </w:rPr>
        <w:t xml:space="preserve">בסכום של 900,000 ₪, </w:t>
      </w:r>
      <w:r w:rsidR="00167F3D" w:rsidRPr="008034FD">
        <w:rPr>
          <w:rFonts w:ascii="Arial" w:hAnsi="Arial" w:hint="cs"/>
          <w:noProof w:val="0"/>
          <w:rtl/>
        </w:rPr>
        <w:t>הוכח</w:t>
      </w:r>
      <w:r w:rsidR="007A1C3A" w:rsidRPr="008034FD">
        <w:rPr>
          <w:rFonts w:ascii="Arial" w:hAnsi="Arial"/>
          <w:noProof w:val="0"/>
          <w:rtl/>
        </w:rPr>
        <w:t xml:space="preserve"> </w:t>
      </w:r>
      <w:r w:rsidR="007A1C3A" w:rsidRPr="008034FD">
        <w:rPr>
          <w:rtl/>
        </w:rPr>
        <w:t>כי</w:t>
      </w:r>
      <w:r w:rsidR="007A1C3A" w:rsidRPr="008034FD">
        <w:rPr>
          <w:rFonts w:ascii="Arial" w:hAnsi="Arial"/>
          <w:noProof w:val="0"/>
          <w:rtl/>
        </w:rPr>
        <w:t xml:space="preserve"> הנתבעת 2 הייתה חלק מההתקשרות בנוגע ל</w:t>
      </w:r>
      <w:r w:rsidR="00167F3D" w:rsidRPr="008034FD">
        <w:rPr>
          <w:rFonts w:ascii="Arial" w:hAnsi="Arial" w:hint="cs"/>
          <w:noProof w:val="0"/>
          <w:rtl/>
        </w:rPr>
        <w:t xml:space="preserve">סכום הכסף </w:t>
      </w:r>
      <w:r w:rsidR="007A1C3A" w:rsidRPr="008034FD">
        <w:rPr>
          <w:rFonts w:ascii="Arial" w:hAnsi="Arial"/>
          <w:noProof w:val="0"/>
          <w:rtl/>
        </w:rPr>
        <w:t>ששילמה התובעת לחברה</w:t>
      </w:r>
      <w:r w:rsidR="00167F3D" w:rsidRPr="008034FD">
        <w:rPr>
          <w:rFonts w:ascii="Arial" w:hAnsi="Arial" w:hint="cs"/>
          <w:noProof w:val="0"/>
          <w:rtl/>
        </w:rPr>
        <w:t xml:space="preserve"> כתמורה לרכישת משרד שיניב לה הכנסה חודשית</w:t>
      </w:r>
      <w:r w:rsidR="007A1C3A" w:rsidRPr="008034FD">
        <w:rPr>
          <w:rFonts w:ascii="Arial" w:hAnsi="Arial" w:hint="cs"/>
          <w:noProof w:val="0"/>
          <w:rtl/>
        </w:rPr>
        <w:t xml:space="preserve">, ולפיכך </w:t>
      </w:r>
      <w:r w:rsidRPr="008034FD">
        <w:rPr>
          <w:rFonts w:ascii="Arial" w:hAnsi="Arial"/>
          <w:noProof w:val="0"/>
          <w:rtl/>
        </w:rPr>
        <w:t xml:space="preserve">התביעה להשבת הכספים </w:t>
      </w:r>
      <w:r w:rsidRPr="008034FD">
        <w:rPr>
          <w:rtl/>
        </w:rPr>
        <w:t>מחשבון</w:t>
      </w:r>
      <w:r w:rsidRPr="008034FD">
        <w:rPr>
          <w:rFonts w:ascii="Arial" w:hAnsi="Arial"/>
          <w:noProof w:val="0"/>
          <w:rtl/>
        </w:rPr>
        <w:t xml:space="preserve"> החברה לידי התובעת </w:t>
      </w:r>
      <w:r w:rsidRPr="008034FD">
        <w:rPr>
          <w:rFonts w:ascii="David" w:hAnsi="David"/>
          <w:rtl/>
        </w:rPr>
        <w:t>מתקבלת</w:t>
      </w:r>
      <w:r w:rsidRPr="008034FD">
        <w:rPr>
          <w:rFonts w:ascii="Arial" w:hAnsi="Arial"/>
          <w:noProof w:val="0"/>
          <w:rtl/>
        </w:rPr>
        <w:t xml:space="preserve">. </w:t>
      </w:r>
    </w:p>
    <w:p w:rsidR="000F3C60" w:rsidRPr="008034FD" w:rsidRDefault="000F3C60" w:rsidP="00DC6606">
      <w:pPr>
        <w:pStyle w:val="ad"/>
        <w:numPr>
          <w:ilvl w:val="0"/>
          <w:numId w:val="1"/>
        </w:numPr>
        <w:spacing w:after="120" w:line="360" w:lineRule="auto"/>
        <w:contextualSpacing w:val="0"/>
        <w:jc w:val="both"/>
        <w:rPr>
          <w:rFonts w:ascii="Arial" w:hAnsi="Arial"/>
          <w:noProof w:val="0"/>
        </w:rPr>
      </w:pPr>
      <w:r w:rsidRPr="008034FD">
        <w:rPr>
          <w:rFonts w:ascii="Arial" w:hAnsi="Arial"/>
          <w:noProof w:val="0"/>
          <w:rtl/>
        </w:rPr>
        <w:t>נותר להכריע בשאלה האם יש לחייב את החברה בסכום הקרן בלבד או בסכום הכולל ריבית והצמדה.</w:t>
      </w:r>
    </w:p>
    <w:p w:rsidR="000F3C60" w:rsidRPr="008034FD" w:rsidRDefault="000F3C60" w:rsidP="00DC6606">
      <w:pPr>
        <w:pStyle w:val="ad"/>
        <w:numPr>
          <w:ilvl w:val="0"/>
          <w:numId w:val="1"/>
        </w:numPr>
        <w:spacing w:after="120" w:line="360" w:lineRule="auto"/>
        <w:contextualSpacing w:val="0"/>
        <w:jc w:val="both"/>
        <w:rPr>
          <w:b/>
          <w:bCs/>
        </w:rPr>
      </w:pPr>
      <w:r w:rsidRPr="008034FD">
        <w:rPr>
          <w:rtl/>
        </w:rPr>
        <w:t>בכתב</w:t>
      </w:r>
      <w:r w:rsidRPr="008034FD">
        <w:rPr>
          <w:rFonts w:ascii="Arial" w:hAnsi="Arial"/>
          <w:noProof w:val="0"/>
          <w:rtl/>
        </w:rPr>
        <w:t xml:space="preserve"> ההגנה הנתבעת 2 הסכימה להשיב לתובעת אך ורק את כספי הקרן בסך 900,000 ₪, ואילו בנה של התובעת הסכים להשבת הכספים </w:t>
      </w:r>
      <w:r w:rsidR="00167F3D" w:rsidRPr="008034FD">
        <w:rPr>
          <w:rFonts w:ascii="Arial" w:hAnsi="Arial"/>
          <w:noProof w:val="0"/>
          <w:rtl/>
        </w:rPr>
        <w:t>כערכם האמ</w:t>
      </w:r>
      <w:r w:rsidRPr="008034FD">
        <w:rPr>
          <w:rFonts w:ascii="Arial" w:hAnsi="Arial"/>
          <w:noProof w:val="0"/>
          <w:rtl/>
        </w:rPr>
        <w:t>תי נכון למועד התשלום.</w:t>
      </w:r>
    </w:p>
    <w:p w:rsidR="007A1C3A" w:rsidRDefault="000F3C60" w:rsidP="00DC6606">
      <w:pPr>
        <w:pStyle w:val="ad"/>
        <w:numPr>
          <w:ilvl w:val="0"/>
          <w:numId w:val="1"/>
        </w:numPr>
        <w:spacing w:after="120" w:line="360" w:lineRule="auto"/>
        <w:contextualSpacing w:val="0"/>
        <w:jc w:val="both"/>
      </w:pPr>
      <w:r w:rsidRPr="008034FD">
        <w:rPr>
          <w:rtl/>
        </w:rPr>
        <w:t xml:space="preserve">סעיף 2 לחוק פסיקת </w:t>
      </w:r>
      <w:r w:rsidRPr="008034FD">
        <w:rPr>
          <w:rFonts w:ascii="Arial" w:hAnsi="Arial"/>
          <w:noProof w:val="0"/>
          <w:rtl/>
        </w:rPr>
        <w:t>ריבית</w:t>
      </w:r>
      <w:r w:rsidR="007A1C3A" w:rsidRPr="008034FD">
        <w:rPr>
          <w:rtl/>
        </w:rPr>
        <w:t xml:space="preserve"> והצמדה, תשכ"א-1961</w:t>
      </w:r>
      <w:r w:rsidR="007A1C3A" w:rsidRPr="008034FD">
        <w:rPr>
          <w:rFonts w:hint="cs"/>
          <w:rtl/>
        </w:rPr>
        <w:t xml:space="preserve">, </w:t>
      </w:r>
      <w:r w:rsidRPr="008034FD">
        <w:rPr>
          <w:rtl/>
        </w:rPr>
        <w:t xml:space="preserve">מקנה לבית המשפט שיקול דעת באשר לתקופה שבגינה </w:t>
      </w:r>
      <w:r w:rsidRPr="00EF0822">
        <w:rPr>
          <w:rtl/>
        </w:rPr>
        <w:t>יתווספו הפרשי ריבית. סעיף 5(א) לחוק זה קובע כי תקופת הריבית תהא "מיום הגשת התביעה או מיום אחר, החל מיום היווצרות עילת התביעה, שהחליטה עליו הרשות השיפוטית</w:t>
      </w:r>
      <w:r w:rsidR="00C20472">
        <w:rPr>
          <w:rFonts w:hint="cs"/>
          <w:rtl/>
        </w:rPr>
        <w:t xml:space="preserve"> </w:t>
      </w:r>
      <w:r w:rsidR="00C20472">
        <w:rPr>
          <w:rtl/>
        </w:rPr>
        <w:t>–</w:t>
      </w:r>
      <w:r w:rsidR="00C20472">
        <w:rPr>
          <w:rFonts w:hint="cs"/>
          <w:rtl/>
        </w:rPr>
        <w:t xml:space="preserve"> עד מועד הפרעון ... והכל אם לא קבעה הרשות השיפוטית תקופה קצרה יותר</w:t>
      </w:r>
      <w:r w:rsidRPr="00EF0822">
        <w:rPr>
          <w:rtl/>
        </w:rPr>
        <w:t xml:space="preserve">". </w:t>
      </w:r>
    </w:p>
    <w:p w:rsidR="007A1C3A" w:rsidRDefault="000F3C60" w:rsidP="00E05903">
      <w:pPr>
        <w:pStyle w:val="ad"/>
        <w:numPr>
          <w:ilvl w:val="0"/>
          <w:numId w:val="1"/>
        </w:numPr>
        <w:spacing w:after="120" w:line="360" w:lineRule="auto"/>
        <w:contextualSpacing w:val="0"/>
        <w:jc w:val="both"/>
        <w:rPr>
          <w:rFonts w:ascii="Arial" w:hAnsi="Arial"/>
          <w:noProof w:val="0"/>
        </w:rPr>
      </w:pPr>
      <w:r w:rsidRPr="008034FD">
        <w:rPr>
          <w:rFonts w:ascii="Arial" w:hAnsi="Arial"/>
          <w:noProof w:val="0"/>
          <w:rtl/>
        </w:rPr>
        <w:lastRenderedPageBreak/>
        <w:t xml:space="preserve">לא מצאתי לקבל את הטענה להשבת סכום הקרן לתובעת ללא ריבית והצמדה. אין לקבל טענה כי </w:t>
      </w:r>
      <w:r w:rsidRPr="008034FD">
        <w:rPr>
          <w:rtl/>
        </w:rPr>
        <w:t>סכום</w:t>
      </w:r>
      <w:r w:rsidRPr="008034FD">
        <w:rPr>
          <w:rFonts w:ascii="Arial" w:hAnsi="Arial"/>
          <w:noProof w:val="0"/>
          <w:rtl/>
        </w:rPr>
        <w:t xml:space="preserve"> לא מבוטל ששילמה התובע</w:t>
      </w:r>
      <w:r w:rsidR="00167F3D" w:rsidRPr="008034FD">
        <w:rPr>
          <w:rFonts w:ascii="Arial" w:hAnsi="Arial"/>
          <w:noProof w:val="0"/>
          <w:rtl/>
        </w:rPr>
        <w:t xml:space="preserve">ת, אשר היה אמור לשמש לרכישת </w:t>
      </w:r>
      <w:r w:rsidR="00167F3D" w:rsidRPr="008034FD">
        <w:rPr>
          <w:rFonts w:ascii="Arial" w:hAnsi="Arial" w:hint="cs"/>
          <w:noProof w:val="0"/>
          <w:rtl/>
        </w:rPr>
        <w:t>נכס מניב</w:t>
      </w:r>
      <w:r w:rsidRPr="008034FD">
        <w:rPr>
          <w:rFonts w:ascii="Arial" w:hAnsi="Arial"/>
          <w:noProof w:val="0"/>
          <w:rtl/>
        </w:rPr>
        <w:t xml:space="preserve"> עבורה, יוחזר כסכום הקרן במועד מאוחר מבלי שיישמר ערכו של אותו סכום. </w:t>
      </w:r>
    </w:p>
    <w:p w:rsidR="000E4728" w:rsidRDefault="000E4728" w:rsidP="00F53BE0">
      <w:pPr>
        <w:pStyle w:val="ad"/>
        <w:numPr>
          <w:ilvl w:val="0"/>
          <w:numId w:val="1"/>
        </w:numPr>
        <w:spacing w:after="120" w:line="360" w:lineRule="auto"/>
        <w:contextualSpacing w:val="0"/>
        <w:jc w:val="both"/>
        <w:rPr>
          <w:rFonts w:ascii="Arial" w:hAnsi="Arial"/>
          <w:noProof w:val="0"/>
        </w:rPr>
      </w:pPr>
      <w:r>
        <w:rPr>
          <w:rFonts w:ascii="Arial" w:hAnsi="Arial" w:hint="cs"/>
          <w:noProof w:val="0"/>
          <w:rtl/>
        </w:rPr>
        <w:t xml:space="preserve">עם זאת, </w:t>
      </w:r>
      <w:r w:rsidR="00524324">
        <w:rPr>
          <w:rFonts w:ascii="Arial" w:hAnsi="Arial" w:hint="cs"/>
          <w:noProof w:val="0"/>
          <w:rtl/>
        </w:rPr>
        <w:t xml:space="preserve">כאמור </w:t>
      </w:r>
      <w:r>
        <w:rPr>
          <w:rFonts w:ascii="Arial" w:hAnsi="Arial" w:hint="cs"/>
          <w:noProof w:val="0"/>
          <w:rtl/>
        </w:rPr>
        <w:t>בדיון מיום 14.06.21, התובעת סירבה להצעת בית המשפט להשיב לה א</w:t>
      </w:r>
      <w:r w:rsidR="00F53BE0">
        <w:rPr>
          <w:rFonts w:ascii="Arial" w:hAnsi="Arial" w:hint="cs"/>
          <w:noProof w:val="0"/>
          <w:rtl/>
        </w:rPr>
        <w:t xml:space="preserve">ת מלוא הסכום שהעבירה לחברה בתוספת </w:t>
      </w:r>
      <w:r w:rsidR="00F01AD2">
        <w:rPr>
          <w:rFonts w:ascii="Arial" w:hAnsi="Arial" w:hint="cs"/>
          <w:noProof w:val="0"/>
          <w:rtl/>
        </w:rPr>
        <w:t>הפרשי הצמדה (ראו פרוטוקול הדיון מיום 14.06.21 עמ' 6, סעיף ג' להחלטת כב' השופטת מירית פולוס).</w:t>
      </w:r>
    </w:p>
    <w:p w:rsidR="000F3C60" w:rsidRDefault="007A1C3A" w:rsidP="00524324">
      <w:pPr>
        <w:pStyle w:val="ad"/>
        <w:numPr>
          <w:ilvl w:val="0"/>
          <w:numId w:val="1"/>
        </w:numPr>
        <w:spacing w:after="120" w:line="360" w:lineRule="auto"/>
        <w:ind w:left="708" w:hanging="425"/>
        <w:contextualSpacing w:val="0"/>
        <w:jc w:val="both"/>
        <w:rPr>
          <w:rFonts w:ascii="Arial" w:hAnsi="Arial"/>
          <w:noProof w:val="0"/>
        </w:rPr>
      </w:pPr>
      <w:r w:rsidRPr="008034FD">
        <w:rPr>
          <w:rFonts w:ascii="Arial" w:hAnsi="Arial" w:hint="cs"/>
          <w:noProof w:val="0"/>
          <w:rtl/>
        </w:rPr>
        <w:t>אש</w:t>
      </w:r>
      <w:r w:rsidR="003F6B93">
        <w:rPr>
          <w:rFonts w:ascii="Arial" w:hAnsi="Arial" w:hint="cs"/>
          <w:noProof w:val="0"/>
          <w:rtl/>
        </w:rPr>
        <w:t>ר</w:t>
      </w:r>
      <w:r w:rsidRPr="008034FD">
        <w:rPr>
          <w:rFonts w:ascii="Arial" w:hAnsi="Arial" w:hint="cs"/>
          <w:noProof w:val="0"/>
          <w:rtl/>
        </w:rPr>
        <w:t xml:space="preserve"> על כן,</w:t>
      </w:r>
      <w:r w:rsidR="00C20472">
        <w:rPr>
          <w:rFonts w:ascii="Arial" w:hAnsi="Arial" w:hint="cs"/>
          <w:noProof w:val="0"/>
          <w:rtl/>
        </w:rPr>
        <w:t xml:space="preserve"> </w:t>
      </w:r>
      <w:r w:rsidR="00F53BE0">
        <w:rPr>
          <w:rFonts w:ascii="Arial" w:hAnsi="Arial" w:hint="cs"/>
          <w:noProof w:val="0"/>
          <w:rtl/>
        </w:rPr>
        <w:t>במאזן</w:t>
      </w:r>
      <w:r w:rsidR="00C20472">
        <w:rPr>
          <w:rFonts w:ascii="Arial" w:hAnsi="Arial" w:hint="cs"/>
          <w:noProof w:val="0"/>
          <w:rtl/>
        </w:rPr>
        <w:t xml:space="preserve"> </w:t>
      </w:r>
      <w:r w:rsidR="00F53BE0">
        <w:rPr>
          <w:rFonts w:ascii="Arial" w:hAnsi="Arial" w:hint="cs"/>
          <w:noProof w:val="0"/>
          <w:rtl/>
        </w:rPr>
        <w:t>הנוחות בין הצדדים</w:t>
      </w:r>
      <w:r w:rsidR="00C20472">
        <w:rPr>
          <w:rFonts w:ascii="Arial" w:hAnsi="Arial" w:hint="cs"/>
          <w:noProof w:val="0"/>
          <w:rtl/>
        </w:rPr>
        <w:t>,</w:t>
      </w:r>
      <w:r w:rsidRPr="008034FD">
        <w:rPr>
          <w:rFonts w:ascii="Arial" w:hAnsi="Arial" w:hint="cs"/>
          <w:noProof w:val="0"/>
          <w:rtl/>
        </w:rPr>
        <w:t xml:space="preserve"> </w:t>
      </w:r>
      <w:r w:rsidR="00F01AD2">
        <w:rPr>
          <w:rFonts w:ascii="Arial" w:hAnsi="Arial" w:hint="cs"/>
          <w:noProof w:val="0"/>
          <w:rtl/>
        </w:rPr>
        <w:t>מצאתי להורות על חישוב ה</w:t>
      </w:r>
      <w:r w:rsidR="000F3C60" w:rsidRPr="008034FD">
        <w:rPr>
          <w:rFonts w:ascii="Arial" w:hAnsi="Arial"/>
          <w:noProof w:val="0"/>
          <w:rtl/>
        </w:rPr>
        <w:t>ריבית</w:t>
      </w:r>
      <w:r w:rsidR="00F01AD2">
        <w:rPr>
          <w:rFonts w:ascii="Arial" w:hAnsi="Arial" w:hint="cs"/>
          <w:noProof w:val="0"/>
          <w:rtl/>
        </w:rPr>
        <w:t xml:space="preserve"> וההצמדה</w:t>
      </w:r>
      <w:r w:rsidR="00F01AD2">
        <w:rPr>
          <w:rFonts w:ascii="Arial" w:hAnsi="Arial"/>
          <w:noProof w:val="0"/>
          <w:rtl/>
        </w:rPr>
        <w:t xml:space="preserve"> </w:t>
      </w:r>
      <w:r w:rsidR="000F3C60" w:rsidRPr="008034FD">
        <w:rPr>
          <w:rFonts w:ascii="Arial" w:hAnsi="Arial"/>
          <w:noProof w:val="0"/>
          <w:rtl/>
        </w:rPr>
        <w:t>על מנת לשמור</w:t>
      </w:r>
      <w:r w:rsidR="00F01AD2">
        <w:rPr>
          <w:rFonts w:ascii="Arial" w:hAnsi="Arial"/>
          <w:noProof w:val="0"/>
          <w:rtl/>
        </w:rPr>
        <w:t xml:space="preserve"> על ערכו של הסכום </w:t>
      </w:r>
      <w:r w:rsidR="002D3CB9">
        <w:rPr>
          <w:rFonts w:ascii="Arial" w:hAnsi="Arial" w:hint="cs"/>
          <w:noProof w:val="0"/>
          <w:rtl/>
        </w:rPr>
        <w:t>ששולם</w:t>
      </w:r>
      <w:r w:rsidR="00F01AD2">
        <w:rPr>
          <w:rFonts w:ascii="Arial" w:hAnsi="Arial"/>
          <w:noProof w:val="0"/>
          <w:rtl/>
        </w:rPr>
        <w:t xml:space="preserve"> </w:t>
      </w:r>
      <w:r w:rsidR="00F01AD2">
        <w:rPr>
          <w:rFonts w:ascii="Arial" w:hAnsi="Arial" w:hint="cs"/>
          <w:noProof w:val="0"/>
          <w:rtl/>
        </w:rPr>
        <w:t xml:space="preserve">לחברה, מהמועד בו שילמה התובעת את הסכום לחברה ביום 20.02.18, </w:t>
      </w:r>
      <w:r w:rsidR="002D3CB9">
        <w:rPr>
          <w:rFonts w:ascii="Arial" w:hAnsi="Arial" w:hint="cs"/>
          <w:noProof w:val="0"/>
          <w:rtl/>
        </w:rPr>
        <w:t xml:space="preserve">אך </w:t>
      </w:r>
      <w:r w:rsidR="00F53BE0">
        <w:rPr>
          <w:rFonts w:ascii="Arial" w:hAnsi="Arial" w:hint="cs"/>
          <w:noProof w:val="0"/>
          <w:rtl/>
        </w:rPr>
        <w:t>זאת</w:t>
      </w:r>
      <w:r w:rsidR="00F01AD2">
        <w:rPr>
          <w:rFonts w:ascii="Arial" w:hAnsi="Arial" w:hint="cs"/>
          <w:noProof w:val="0"/>
          <w:rtl/>
        </w:rPr>
        <w:t xml:space="preserve"> עד ליום 14.06.21- בו סירבה התובעת להצעת בית המשפט כאמור.</w:t>
      </w:r>
    </w:p>
    <w:p w:rsidR="000F3C60" w:rsidRPr="008034FD" w:rsidRDefault="000F3C60" w:rsidP="008034FD">
      <w:pPr>
        <w:spacing w:after="160" w:line="360" w:lineRule="auto"/>
        <w:jc w:val="both"/>
        <w:rPr>
          <w:b/>
          <w:bCs/>
          <w:rtl/>
        </w:rPr>
      </w:pPr>
      <w:r w:rsidRPr="008034FD">
        <w:rPr>
          <w:b/>
          <w:bCs/>
          <w:rtl/>
        </w:rPr>
        <w:t>סוף דבר</w:t>
      </w:r>
    </w:p>
    <w:p w:rsidR="000F3C60" w:rsidRDefault="00167F3D" w:rsidP="00524324">
      <w:pPr>
        <w:pStyle w:val="ad"/>
        <w:numPr>
          <w:ilvl w:val="0"/>
          <w:numId w:val="1"/>
        </w:numPr>
        <w:spacing w:after="120" w:line="360" w:lineRule="auto"/>
        <w:ind w:left="708" w:hanging="425"/>
        <w:contextualSpacing w:val="0"/>
        <w:jc w:val="both"/>
        <w:rPr>
          <w:rFonts w:ascii="Arial" w:hAnsi="Arial"/>
          <w:noProof w:val="0"/>
        </w:rPr>
      </w:pPr>
      <w:r w:rsidRPr="008034FD">
        <w:rPr>
          <w:rFonts w:hint="cs"/>
          <w:rtl/>
        </w:rPr>
        <w:t xml:space="preserve">נקבע </w:t>
      </w:r>
      <w:r w:rsidR="000F3C60" w:rsidRPr="008034FD">
        <w:rPr>
          <w:rtl/>
        </w:rPr>
        <w:t xml:space="preserve"> כי </w:t>
      </w:r>
      <w:r w:rsidR="0000682B" w:rsidRPr="008034FD">
        <w:rPr>
          <w:rFonts w:hint="cs"/>
          <w:rtl/>
        </w:rPr>
        <w:t xml:space="preserve">הנתבעת 1- החברה, </w:t>
      </w:r>
      <w:r w:rsidR="003B5FAC">
        <w:rPr>
          <w:rFonts w:hint="cs"/>
          <w:rtl/>
        </w:rPr>
        <w:t xml:space="preserve"> </w:t>
      </w:r>
      <w:r w:rsidR="0000682B" w:rsidRPr="008034FD">
        <w:rPr>
          <w:rFonts w:hint="cs"/>
          <w:rtl/>
        </w:rPr>
        <w:t xml:space="preserve">תשיב את </w:t>
      </w:r>
      <w:r w:rsidR="000F3C60" w:rsidRPr="008034FD">
        <w:rPr>
          <w:rtl/>
        </w:rPr>
        <w:t xml:space="preserve">הסך של 900,000 ₪ </w:t>
      </w:r>
      <w:r w:rsidR="0000682B" w:rsidRPr="008034FD">
        <w:rPr>
          <w:rFonts w:hint="cs"/>
          <w:rtl/>
        </w:rPr>
        <w:t xml:space="preserve">לתובעת בתוספת הפרשי הצמדה וריבית כחוק </w:t>
      </w:r>
      <w:r w:rsidR="0000682B" w:rsidRPr="00524324">
        <w:rPr>
          <w:rFonts w:ascii="Arial" w:hAnsi="Arial" w:hint="cs"/>
          <w:noProof w:val="0"/>
          <w:rtl/>
        </w:rPr>
        <w:t>ממועד</w:t>
      </w:r>
      <w:r w:rsidR="0000682B" w:rsidRPr="008034FD">
        <w:rPr>
          <w:rFonts w:hint="cs"/>
          <w:rtl/>
        </w:rPr>
        <w:t xml:space="preserve"> הפקדת הסכום בחשבו</w:t>
      </w:r>
      <w:r w:rsidR="00F53BE0">
        <w:rPr>
          <w:rFonts w:hint="cs"/>
          <w:rtl/>
        </w:rPr>
        <w:t>ן החברה ועד ליום 14.06.21.</w:t>
      </w:r>
    </w:p>
    <w:p w:rsidR="003B5FAC" w:rsidRDefault="003B5FAC" w:rsidP="003F6B93">
      <w:pPr>
        <w:pStyle w:val="ad"/>
        <w:numPr>
          <w:ilvl w:val="0"/>
          <w:numId w:val="1"/>
        </w:numPr>
        <w:spacing w:after="120" w:line="360" w:lineRule="auto"/>
        <w:ind w:left="708" w:hanging="425"/>
        <w:contextualSpacing w:val="0"/>
        <w:jc w:val="both"/>
        <w:rPr>
          <w:rFonts w:ascii="Arial" w:hAnsi="Arial"/>
          <w:noProof w:val="0"/>
        </w:rPr>
      </w:pPr>
      <w:r>
        <w:rPr>
          <w:rFonts w:ascii="Arial" w:hAnsi="Arial" w:hint="cs"/>
          <w:noProof w:val="0"/>
          <w:rtl/>
        </w:rPr>
        <w:t>במידה</w:t>
      </w:r>
      <w:r w:rsidR="002822CB">
        <w:rPr>
          <w:rFonts w:ascii="Arial" w:hAnsi="Arial" w:hint="cs"/>
          <w:noProof w:val="0"/>
          <w:rtl/>
        </w:rPr>
        <w:t xml:space="preserve"> ואין בידי הנתבעת 1 מלוא הסכום אשר נפסק, </w:t>
      </w:r>
      <w:r>
        <w:rPr>
          <w:rFonts w:ascii="Arial" w:hAnsi="Arial" w:hint="cs"/>
          <w:noProof w:val="0"/>
          <w:rtl/>
        </w:rPr>
        <w:t xml:space="preserve">הרי שמר </w:t>
      </w:r>
      <w:r w:rsidR="00F37341">
        <w:rPr>
          <w:rFonts w:ascii="Arial" w:hAnsi="Arial" w:hint="cs"/>
          <w:noProof w:val="0"/>
          <w:rtl/>
        </w:rPr>
        <w:t>ס</w:t>
      </w:r>
      <w:r w:rsidR="00F37341">
        <w:rPr>
          <w:rFonts w:ascii="Arial" w:hAnsi="Arial"/>
          <w:noProof w:val="0"/>
          <w:rtl/>
        </w:rPr>
        <w:t>'</w:t>
      </w:r>
      <w:r>
        <w:rPr>
          <w:rFonts w:ascii="Arial" w:hAnsi="Arial" w:hint="cs"/>
          <w:noProof w:val="0"/>
          <w:rtl/>
        </w:rPr>
        <w:t xml:space="preserve"> והנתבעת 2 ישלמו בחלקים שווים את היתרה. </w:t>
      </w:r>
    </w:p>
    <w:p w:rsidR="000F3C60" w:rsidRDefault="000F3C60" w:rsidP="003F6B93">
      <w:pPr>
        <w:pStyle w:val="ad"/>
        <w:numPr>
          <w:ilvl w:val="0"/>
          <w:numId w:val="1"/>
        </w:numPr>
        <w:spacing w:after="120" w:line="360" w:lineRule="auto"/>
        <w:ind w:left="708" w:hanging="425"/>
        <w:contextualSpacing w:val="0"/>
        <w:jc w:val="both"/>
        <w:rPr>
          <w:rFonts w:ascii="Arial" w:hAnsi="Arial"/>
          <w:noProof w:val="0"/>
        </w:rPr>
      </w:pPr>
      <w:r w:rsidRPr="008034FD">
        <w:rPr>
          <w:rFonts w:ascii="Arial" w:hAnsi="Arial"/>
          <w:noProof w:val="0"/>
          <w:rtl/>
        </w:rPr>
        <w:t xml:space="preserve">לנוכח </w:t>
      </w:r>
      <w:r w:rsidRPr="008034FD">
        <w:rPr>
          <w:rtl/>
        </w:rPr>
        <w:t>תוצאת</w:t>
      </w:r>
      <w:r w:rsidR="0000682B" w:rsidRPr="008034FD">
        <w:rPr>
          <w:rFonts w:ascii="Arial" w:hAnsi="Arial"/>
          <w:noProof w:val="0"/>
          <w:rtl/>
        </w:rPr>
        <w:t xml:space="preserve"> פסק הדין, תשל</w:t>
      </w:r>
      <w:r w:rsidR="0000682B" w:rsidRPr="008034FD">
        <w:rPr>
          <w:rFonts w:ascii="Arial" w:hAnsi="Arial" w:hint="cs"/>
          <w:noProof w:val="0"/>
          <w:rtl/>
        </w:rPr>
        <w:t>מנה הנתבעות 1 ו-2</w:t>
      </w:r>
      <w:r w:rsidRPr="008034FD">
        <w:rPr>
          <w:rFonts w:ascii="Arial" w:hAnsi="Arial"/>
          <w:noProof w:val="0"/>
          <w:rtl/>
        </w:rPr>
        <w:t xml:space="preserve"> לתובעת הוצאות משפט בסך של </w:t>
      </w:r>
      <w:r w:rsidR="0000682B" w:rsidRPr="008034FD">
        <w:rPr>
          <w:rFonts w:ascii="Arial" w:hAnsi="Arial" w:hint="cs"/>
          <w:noProof w:val="0"/>
          <w:rtl/>
        </w:rPr>
        <w:t xml:space="preserve">10,000 ₪ כל אחת. </w:t>
      </w:r>
      <w:r w:rsidRPr="008034FD">
        <w:rPr>
          <w:rFonts w:ascii="Arial" w:hAnsi="Arial"/>
          <w:noProof w:val="0"/>
          <w:rtl/>
        </w:rPr>
        <w:t>כל פיגור בתשלום החל ממועד פסק הדין ועד התשלום בפועל יישא הפרשי ריבית והצמדה כדין</w:t>
      </w:r>
      <w:r w:rsidR="00F53BE0">
        <w:rPr>
          <w:rFonts w:ascii="Arial" w:hAnsi="Arial" w:hint="cs"/>
          <w:noProof w:val="0"/>
          <w:rtl/>
        </w:rPr>
        <w:t>.</w:t>
      </w:r>
    </w:p>
    <w:p w:rsidR="00F21B03" w:rsidRPr="008034FD" w:rsidRDefault="00F21B03" w:rsidP="003F6B93">
      <w:pPr>
        <w:pStyle w:val="ad"/>
        <w:numPr>
          <w:ilvl w:val="0"/>
          <w:numId w:val="1"/>
        </w:numPr>
        <w:spacing w:after="120" w:line="360" w:lineRule="auto"/>
        <w:ind w:left="708" w:hanging="425"/>
        <w:contextualSpacing w:val="0"/>
        <w:jc w:val="both"/>
        <w:rPr>
          <w:rFonts w:ascii="Arial" w:hAnsi="Arial"/>
          <w:noProof w:val="0"/>
        </w:rPr>
      </w:pPr>
      <w:r>
        <w:rPr>
          <w:rFonts w:ascii="Arial" w:hAnsi="Arial" w:hint="cs"/>
          <w:noProof w:val="0"/>
          <w:rtl/>
        </w:rPr>
        <w:t>פסק הדין מותר לפרסום בהעדר פרטים מזהים.</w:t>
      </w:r>
    </w:p>
    <w:p w:rsidR="000F3C60" w:rsidRPr="008034FD" w:rsidRDefault="0000682B" w:rsidP="003F6B93">
      <w:pPr>
        <w:pStyle w:val="ad"/>
        <w:numPr>
          <w:ilvl w:val="0"/>
          <w:numId w:val="1"/>
        </w:numPr>
        <w:spacing w:after="120" w:line="360" w:lineRule="auto"/>
        <w:ind w:left="708" w:hanging="425"/>
        <w:contextualSpacing w:val="0"/>
        <w:jc w:val="both"/>
        <w:rPr>
          <w:rFonts w:ascii="Arial" w:hAnsi="Arial"/>
          <w:noProof w:val="0"/>
        </w:rPr>
      </w:pPr>
      <w:r w:rsidRPr="008034FD">
        <w:rPr>
          <w:rFonts w:hint="cs"/>
          <w:rtl/>
        </w:rPr>
        <w:t xml:space="preserve">משתם </w:t>
      </w:r>
      <w:r w:rsidRPr="00F53BE0">
        <w:rPr>
          <w:rFonts w:ascii="Arial" w:hAnsi="Arial" w:hint="cs"/>
          <w:noProof w:val="0"/>
          <w:rtl/>
        </w:rPr>
        <w:t>ההליך</w:t>
      </w:r>
      <w:r w:rsidRPr="008034FD">
        <w:rPr>
          <w:rFonts w:hint="cs"/>
          <w:rtl/>
        </w:rPr>
        <w:t xml:space="preserve">, </w:t>
      </w:r>
      <w:r w:rsidR="000F3C60" w:rsidRPr="008034FD">
        <w:rPr>
          <w:rtl/>
        </w:rPr>
        <w:t>התיק</w:t>
      </w:r>
      <w:r w:rsidR="000F3C60" w:rsidRPr="008034FD">
        <w:rPr>
          <w:rFonts w:ascii="Arial" w:hAnsi="Arial"/>
          <w:noProof w:val="0"/>
          <w:rtl/>
        </w:rPr>
        <w:t xml:space="preserve"> ייסגר.</w:t>
      </w: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כ"א אב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08 אוגוסט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5F1D76" w:rsidP="00633C4F">
      <w:pPr>
        <w:spacing w:line="360" w:lineRule="auto"/>
        <w:ind w:left="3600" w:firstLine="720"/>
      </w:pPr>
      <w:sdt>
        <w:sdtPr>
          <w:rPr>
            <w:rtl/>
          </w:rPr>
          <w:alias w:val="MergeField"/>
          <w:tag w:val="1237"/>
          <w:id w:val="219408265"/>
        </w:sdtPr>
        <w:sdtEndPr/>
        <w:sdtContent>
          <w:r w:rsidR="00F37341">
            <w:drawing>
              <wp:inline distT="0" distB="0" distL="0" distR="0" wp14:editId="50D07946">
                <wp:extent cx="2752725" cy="1123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2752725" cy="11239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1D76" w:rsidRDefault="005F1D76">
      <w:r>
        <w:separator/>
      </w:r>
    </w:p>
  </w:endnote>
  <w:endnote w:type="continuationSeparator" w:id="0">
    <w:p w:rsidR="005F1D76" w:rsidRDefault="005F1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4D9" w:rsidRDefault="00E874D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E874D9">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E874D9">
      <w:rPr>
        <w:rStyle w:val="ab"/>
        <w:rtl/>
      </w:rPr>
      <w:t>16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4D9" w:rsidRDefault="00E874D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1D76" w:rsidRDefault="005F1D76">
      <w:r>
        <w:separator/>
      </w:r>
    </w:p>
  </w:footnote>
  <w:footnote w:type="continuationSeparator" w:id="0">
    <w:p w:rsidR="005F1D76" w:rsidRDefault="005F1D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4D9" w:rsidRDefault="00E874D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694556" w:rsidTr="008B7F17">
      <w:trPr>
        <w:trHeight w:hRule="exact" w:val="670"/>
        <w:jc w:val="center"/>
      </w:trPr>
      <w:sdt>
        <w:sdtPr>
          <w:rPr>
            <w:rtl/>
          </w:rPr>
          <w:alias w:val="1174"/>
          <w:tag w:val="1174"/>
          <w:id w:val="-1775709220"/>
          <w:text/>
        </w:sdtPr>
        <w:sdtEndPr/>
        <w:sdtContent>
          <w:tc>
            <w:tcPr>
              <w:tcW w:w="8505" w:type="dxa"/>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בראשון לציון</w:t>
              </w:r>
            </w:p>
          </w:tc>
        </w:sdtContent>
      </w:sdt>
    </w:tr>
    <w:tr w:rsidR="00694556" w:rsidTr="008B7F17">
      <w:trPr>
        <w:trHeight w:val="337"/>
        <w:jc w:val="center"/>
      </w:trPr>
      <w:tc>
        <w:tcPr>
          <w:tcW w:w="8505" w:type="dxa"/>
        </w:tcPr>
        <w:p w:rsidR="00694556" w:rsidRDefault="005F1D76" w:rsidP="00B00545">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תמ"ש</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E44DDF">
                <w:rPr>
                  <w:b/>
                  <w:bCs/>
                  <w:noProof w:val="0"/>
                  <w:sz w:val="26"/>
                  <w:szCs w:val="26"/>
                  <w:rtl/>
                </w:rPr>
                <w:t>41732-08-20</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E44DDF">
                <w:rPr>
                  <w:b/>
                  <w:bCs/>
                  <w:noProof w:val="0"/>
                  <w:sz w:val="26"/>
                  <w:szCs w:val="26"/>
                  <w:rtl/>
                </w:rPr>
                <w:t>א</w:t>
              </w:r>
              <w:r w:rsidR="00B00545">
                <w:rPr>
                  <w:rFonts w:hint="cs"/>
                  <w:b/>
                  <w:bCs/>
                  <w:noProof w:val="0"/>
                  <w:sz w:val="26"/>
                  <w:szCs w:val="26"/>
                  <w:rtl/>
                </w:rPr>
                <w:t xml:space="preserve">' </w:t>
              </w:r>
              <w:r w:rsidR="00E44DDF">
                <w:rPr>
                  <w:b/>
                  <w:bCs/>
                  <w:noProof w:val="0"/>
                  <w:sz w:val="26"/>
                  <w:szCs w:val="26"/>
                  <w:rtl/>
                </w:rPr>
                <w:t xml:space="preserve">נ' </w:t>
              </w:r>
              <w:r w:rsidR="00B00545">
                <w:rPr>
                  <w:rFonts w:hint="cs"/>
                  <w:b/>
                  <w:bCs/>
                  <w:noProof w:val="0"/>
                  <w:sz w:val="26"/>
                  <w:szCs w:val="26"/>
                  <w:rtl/>
                </w:rPr>
                <w:t>א'</w:t>
              </w:r>
              <w:r w:rsidR="00E44DDF">
                <w:rPr>
                  <w:b/>
                  <w:bCs/>
                  <w:noProof w:val="0"/>
                  <w:sz w:val="26"/>
                  <w:szCs w:val="26"/>
                  <w:rtl/>
                </w:rPr>
                <w:t xml:space="preserve"> ואח'</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4D9" w:rsidRDefault="00E874D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366D69"/>
    <w:multiLevelType w:val="hybridMultilevel"/>
    <w:tmpl w:val="768EAC1C"/>
    <w:lvl w:ilvl="0" w:tplc="58182176">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7D33A20"/>
    <w:multiLevelType w:val="hybridMultilevel"/>
    <w:tmpl w:val="3B045A14"/>
    <w:lvl w:ilvl="0" w:tplc="0D62DEEA">
      <w:start w:val="1"/>
      <w:numFmt w:val="decimal"/>
      <w:lvlText w:val="%1."/>
      <w:lvlJc w:val="left"/>
      <w:pPr>
        <w:ind w:left="785" w:hanging="360"/>
      </w:pPr>
      <w:rPr>
        <w:b w:val="0"/>
        <w:bCs w:val="0"/>
        <w:color w:val="000000" w:themeColor="text1"/>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9DE3995"/>
    <w:multiLevelType w:val="hybridMultilevel"/>
    <w:tmpl w:val="A066F602"/>
    <w:lvl w:ilvl="0" w:tplc="58182176">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51810E25"/>
    <w:multiLevelType w:val="hybridMultilevel"/>
    <w:tmpl w:val="626A1C62"/>
    <w:lvl w:ilvl="0" w:tplc="58182176">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754B03A0"/>
    <w:multiLevelType w:val="hybridMultilevel"/>
    <w:tmpl w:val="B79EAFEA"/>
    <w:lvl w:ilvl="0" w:tplc="58182176">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2"/>
  </w:num>
  <w:num w:numId="3">
    <w:abstractNumId w:val="4"/>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060BB"/>
    <w:rsid w:val="0000682B"/>
    <w:rsid w:val="00007485"/>
    <w:rsid w:val="00010758"/>
    <w:rsid w:val="000146C2"/>
    <w:rsid w:val="00016C35"/>
    <w:rsid w:val="000258FD"/>
    <w:rsid w:val="000318FB"/>
    <w:rsid w:val="000342B1"/>
    <w:rsid w:val="000437FB"/>
    <w:rsid w:val="0004382E"/>
    <w:rsid w:val="000461F0"/>
    <w:rsid w:val="000564AB"/>
    <w:rsid w:val="00067BBB"/>
    <w:rsid w:val="00071158"/>
    <w:rsid w:val="00073A0A"/>
    <w:rsid w:val="00073AA8"/>
    <w:rsid w:val="00073CBE"/>
    <w:rsid w:val="000779B1"/>
    <w:rsid w:val="00077EB7"/>
    <w:rsid w:val="00084639"/>
    <w:rsid w:val="00094C0B"/>
    <w:rsid w:val="000953C5"/>
    <w:rsid w:val="000A2C05"/>
    <w:rsid w:val="000A7621"/>
    <w:rsid w:val="000C4E7E"/>
    <w:rsid w:val="000D3002"/>
    <w:rsid w:val="000D4A02"/>
    <w:rsid w:val="000E4728"/>
    <w:rsid w:val="000E79DB"/>
    <w:rsid w:val="000F3C60"/>
    <w:rsid w:val="001029CA"/>
    <w:rsid w:val="001072A9"/>
    <w:rsid w:val="00112C09"/>
    <w:rsid w:val="00114567"/>
    <w:rsid w:val="00121F97"/>
    <w:rsid w:val="001277D7"/>
    <w:rsid w:val="00132017"/>
    <w:rsid w:val="0014234E"/>
    <w:rsid w:val="00145A87"/>
    <w:rsid w:val="00146158"/>
    <w:rsid w:val="00161A7D"/>
    <w:rsid w:val="00163674"/>
    <w:rsid w:val="001672B0"/>
    <w:rsid w:val="00167F3D"/>
    <w:rsid w:val="00182FBC"/>
    <w:rsid w:val="001930A1"/>
    <w:rsid w:val="00197BBC"/>
    <w:rsid w:val="001A0B10"/>
    <w:rsid w:val="001A6A23"/>
    <w:rsid w:val="001A6EF7"/>
    <w:rsid w:val="001A7B86"/>
    <w:rsid w:val="001B233A"/>
    <w:rsid w:val="001B2452"/>
    <w:rsid w:val="001C1F73"/>
    <w:rsid w:val="001C4003"/>
    <w:rsid w:val="001D32DE"/>
    <w:rsid w:val="001E0975"/>
    <w:rsid w:val="001F0E24"/>
    <w:rsid w:val="001F5474"/>
    <w:rsid w:val="00211657"/>
    <w:rsid w:val="002123DE"/>
    <w:rsid w:val="002143BB"/>
    <w:rsid w:val="00234A98"/>
    <w:rsid w:val="002352F7"/>
    <w:rsid w:val="002363F2"/>
    <w:rsid w:val="00260586"/>
    <w:rsid w:val="0027277D"/>
    <w:rsid w:val="00272BCF"/>
    <w:rsid w:val="00273D3B"/>
    <w:rsid w:val="002822CB"/>
    <w:rsid w:val="002932A9"/>
    <w:rsid w:val="002B167A"/>
    <w:rsid w:val="002B20D9"/>
    <w:rsid w:val="002B5E1B"/>
    <w:rsid w:val="002C2C12"/>
    <w:rsid w:val="002C51D4"/>
    <w:rsid w:val="002D3CB9"/>
    <w:rsid w:val="002E7C47"/>
    <w:rsid w:val="002F5744"/>
    <w:rsid w:val="00304C9A"/>
    <w:rsid w:val="00312480"/>
    <w:rsid w:val="00333771"/>
    <w:rsid w:val="00346EFB"/>
    <w:rsid w:val="00347FB4"/>
    <w:rsid w:val="00353BC8"/>
    <w:rsid w:val="00376380"/>
    <w:rsid w:val="003767A9"/>
    <w:rsid w:val="00376805"/>
    <w:rsid w:val="00381D3A"/>
    <w:rsid w:val="003823DA"/>
    <w:rsid w:val="003A4651"/>
    <w:rsid w:val="003A5117"/>
    <w:rsid w:val="003B2394"/>
    <w:rsid w:val="003B5FAC"/>
    <w:rsid w:val="003C5304"/>
    <w:rsid w:val="003D29F3"/>
    <w:rsid w:val="003F227F"/>
    <w:rsid w:val="003F5FE3"/>
    <w:rsid w:val="003F6B93"/>
    <w:rsid w:val="00403173"/>
    <w:rsid w:val="004054F0"/>
    <w:rsid w:val="00416910"/>
    <w:rsid w:val="0043595F"/>
    <w:rsid w:val="00442D19"/>
    <w:rsid w:val="004541C0"/>
    <w:rsid w:val="00464FD6"/>
    <w:rsid w:val="00470609"/>
    <w:rsid w:val="00473261"/>
    <w:rsid w:val="0047645A"/>
    <w:rsid w:val="004777AB"/>
    <w:rsid w:val="00480FD5"/>
    <w:rsid w:val="00482139"/>
    <w:rsid w:val="00484F17"/>
    <w:rsid w:val="00487A37"/>
    <w:rsid w:val="004D49A3"/>
    <w:rsid w:val="004D50AC"/>
    <w:rsid w:val="004E2612"/>
    <w:rsid w:val="004E6E3C"/>
    <w:rsid w:val="004F2707"/>
    <w:rsid w:val="00512195"/>
    <w:rsid w:val="005124F1"/>
    <w:rsid w:val="005154B9"/>
    <w:rsid w:val="005154D5"/>
    <w:rsid w:val="00524324"/>
    <w:rsid w:val="00530BAD"/>
    <w:rsid w:val="00534F6B"/>
    <w:rsid w:val="00535896"/>
    <w:rsid w:val="00536654"/>
    <w:rsid w:val="00536CCC"/>
    <w:rsid w:val="00541598"/>
    <w:rsid w:val="00547DB7"/>
    <w:rsid w:val="005672E0"/>
    <w:rsid w:val="00567324"/>
    <w:rsid w:val="00572E8E"/>
    <w:rsid w:val="00593DFC"/>
    <w:rsid w:val="0059725E"/>
    <w:rsid w:val="005A059E"/>
    <w:rsid w:val="005A4139"/>
    <w:rsid w:val="005B0F49"/>
    <w:rsid w:val="005B5DC2"/>
    <w:rsid w:val="005B70BC"/>
    <w:rsid w:val="005C6CB9"/>
    <w:rsid w:val="005C7EC6"/>
    <w:rsid w:val="005D4BDB"/>
    <w:rsid w:val="005E3B5B"/>
    <w:rsid w:val="005F1D76"/>
    <w:rsid w:val="005F22FA"/>
    <w:rsid w:val="00600C50"/>
    <w:rsid w:val="00612681"/>
    <w:rsid w:val="00620D9B"/>
    <w:rsid w:val="006222F4"/>
    <w:rsid w:val="00622BAA"/>
    <w:rsid w:val="00623FAD"/>
    <w:rsid w:val="00625C89"/>
    <w:rsid w:val="00631536"/>
    <w:rsid w:val="00633C4F"/>
    <w:rsid w:val="00640216"/>
    <w:rsid w:val="0065432D"/>
    <w:rsid w:val="00671BD5"/>
    <w:rsid w:val="006759CD"/>
    <w:rsid w:val="00677E60"/>
    <w:rsid w:val="006805C1"/>
    <w:rsid w:val="006816EC"/>
    <w:rsid w:val="0068427C"/>
    <w:rsid w:val="00694556"/>
    <w:rsid w:val="006A0118"/>
    <w:rsid w:val="006A4B89"/>
    <w:rsid w:val="006A7A43"/>
    <w:rsid w:val="006B3CED"/>
    <w:rsid w:val="006B3FC5"/>
    <w:rsid w:val="006B66FC"/>
    <w:rsid w:val="006C2F76"/>
    <w:rsid w:val="006D6EC7"/>
    <w:rsid w:val="006E1A53"/>
    <w:rsid w:val="007056AA"/>
    <w:rsid w:val="00710588"/>
    <w:rsid w:val="00727099"/>
    <w:rsid w:val="00730AAE"/>
    <w:rsid w:val="00733777"/>
    <w:rsid w:val="007345A4"/>
    <w:rsid w:val="00744749"/>
    <w:rsid w:val="00744F41"/>
    <w:rsid w:val="00750D78"/>
    <w:rsid w:val="00762A49"/>
    <w:rsid w:val="007635C3"/>
    <w:rsid w:val="0076558D"/>
    <w:rsid w:val="0078287B"/>
    <w:rsid w:val="00782E49"/>
    <w:rsid w:val="00791861"/>
    <w:rsid w:val="007A1C3A"/>
    <w:rsid w:val="007A24FE"/>
    <w:rsid w:val="007A35AA"/>
    <w:rsid w:val="007B745F"/>
    <w:rsid w:val="007C1548"/>
    <w:rsid w:val="007C3829"/>
    <w:rsid w:val="007D1C3F"/>
    <w:rsid w:val="007E3134"/>
    <w:rsid w:val="007E6B32"/>
    <w:rsid w:val="007F1048"/>
    <w:rsid w:val="007F322B"/>
    <w:rsid w:val="007F3621"/>
    <w:rsid w:val="007F3FC1"/>
    <w:rsid w:val="007F4AAA"/>
    <w:rsid w:val="007F63BC"/>
    <w:rsid w:val="007F79E3"/>
    <w:rsid w:val="008034FD"/>
    <w:rsid w:val="00820005"/>
    <w:rsid w:val="00821EA4"/>
    <w:rsid w:val="00831139"/>
    <w:rsid w:val="008341D0"/>
    <w:rsid w:val="00842D5A"/>
    <w:rsid w:val="008447E4"/>
    <w:rsid w:val="00846D27"/>
    <w:rsid w:val="008610A7"/>
    <w:rsid w:val="00877E1A"/>
    <w:rsid w:val="0088188F"/>
    <w:rsid w:val="00882E03"/>
    <w:rsid w:val="008A66B5"/>
    <w:rsid w:val="008A68BF"/>
    <w:rsid w:val="008B1119"/>
    <w:rsid w:val="008B368B"/>
    <w:rsid w:val="008B7657"/>
    <w:rsid w:val="008B7F17"/>
    <w:rsid w:val="008B7FEA"/>
    <w:rsid w:val="008C4297"/>
    <w:rsid w:val="008C7230"/>
    <w:rsid w:val="008D1DD6"/>
    <w:rsid w:val="008D3E56"/>
    <w:rsid w:val="008E1332"/>
    <w:rsid w:val="00903896"/>
    <w:rsid w:val="00912B85"/>
    <w:rsid w:val="00914795"/>
    <w:rsid w:val="009178C8"/>
    <w:rsid w:val="00923108"/>
    <w:rsid w:val="00927813"/>
    <w:rsid w:val="009321BC"/>
    <w:rsid w:val="00941B71"/>
    <w:rsid w:val="00944D13"/>
    <w:rsid w:val="0094589E"/>
    <w:rsid w:val="009470BB"/>
    <w:rsid w:val="00957C90"/>
    <w:rsid w:val="00957E47"/>
    <w:rsid w:val="00966BC3"/>
    <w:rsid w:val="00986A06"/>
    <w:rsid w:val="00993A21"/>
    <w:rsid w:val="009A1C8C"/>
    <w:rsid w:val="009A216F"/>
    <w:rsid w:val="009A7AD2"/>
    <w:rsid w:val="009B70F6"/>
    <w:rsid w:val="009C358E"/>
    <w:rsid w:val="009D397E"/>
    <w:rsid w:val="009E0263"/>
    <w:rsid w:val="00A01906"/>
    <w:rsid w:val="00A04A53"/>
    <w:rsid w:val="00A13230"/>
    <w:rsid w:val="00A15A3A"/>
    <w:rsid w:val="00A23204"/>
    <w:rsid w:val="00A267CF"/>
    <w:rsid w:val="00A3376B"/>
    <w:rsid w:val="00A3768D"/>
    <w:rsid w:val="00A43458"/>
    <w:rsid w:val="00A86F3D"/>
    <w:rsid w:val="00A94376"/>
    <w:rsid w:val="00AB2AFB"/>
    <w:rsid w:val="00AB3F9F"/>
    <w:rsid w:val="00AC4E19"/>
    <w:rsid w:val="00AC7354"/>
    <w:rsid w:val="00AD3B7E"/>
    <w:rsid w:val="00AE64E3"/>
    <w:rsid w:val="00AF1ED6"/>
    <w:rsid w:val="00B00545"/>
    <w:rsid w:val="00B13136"/>
    <w:rsid w:val="00B24F9A"/>
    <w:rsid w:val="00B322CD"/>
    <w:rsid w:val="00B32C61"/>
    <w:rsid w:val="00B368FE"/>
    <w:rsid w:val="00B45D4D"/>
    <w:rsid w:val="00B607CB"/>
    <w:rsid w:val="00B640D8"/>
    <w:rsid w:val="00B80CBD"/>
    <w:rsid w:val="00BA72BF"/>
    <w:rsid w:val="00BC3369"/>
    <w:rsid w:val="00BD074D"/>
    <w:rsid w:val="00BD5A7F"/>
    <w:rsid w:val="00BD6CCD"/>
    <w:rsid w:val="00BF77EE"/>
    <w:rsid w:val="00C0166A"/>
    <w:rsid w:val="00C178E0"/>
    <w:rsid w:val="00C20472"/>
    <w:rsid w:val="00C32E0F"/>
    <w:rsid w:val="00C33452"/>
    <w:rsid w:val="00C42BF9"/>
    <w:rsid w:val="00C43B47"/>
    <w:rsid w:val="00C46053"/>
    <w:rsid w:val="00C56B2D"/>
    <w:rsid w:val="00C81858"/>
    <w:rsid w:val="00C83E56"/>
    <w:rsid w:val="00CB3088"/>
    <w:rsid w:val="00CC186F"/>
    <w:rsid w:val="00CC63CE"/>
    <w:rsid w:val="00CD36EE"/>
    <w:rsid w:val="00D023BF"/>
    <w:rsid w:val="00D05201"/>
    <w:rsid w:val="00D127D7"/>
    <w:rsid w:val="00D16471"/>
    <w:rsid w:val="00D319B3"/>
    <w:rsid w:val="00D36A71"/>
    <w:rsid w:val="00D525E8"/>
    <w:rsid w:val="00D53924"/>
    <w:rsid w:val="00D60849"/>
    <w:rsid w:val="00D836DD"/>
    <w:rsid w:val="00D903E0"/>
    <w:rsid w:val="00D96D8C"/>
    <w:rsid w:val="00DA1B56"/>
    <w:rsid w:val="00DA755B"/>
    <w:rsid w:val="00DB20B9"/>
    <w:rsid w:val="00DB4A4C"/>
    <w:rsid w:val="00DB735F"/>
    <w:rsid w:val="00DC6606"/>
    <w:rsid w:val="00DC6B15"/>
    <w:rsid w:val="00DD337E"/>
    <w:rsid w:val="00DE742D"/>
    <w:rsid w:val="00DF600F"/>
    <w:rsid w:val="00E00B6F"/>
    <w:rsid w:val="00E05903"/>
    <w:rsid w:val="00E132A9"/>
    <w:rsid w:val="00E1530E"/>
    <w:rsid w:val="00E17CF5"/>
    <w:rsid w:val="00E25F22"/>
    <w:rsid w:val="00E27FB4"/>
    <w:rsid w:val="00E30789"/>
    <w:rsid w:val="00E4455B"/>
    <w:rsid w:val="00E44DDF"/>
    <w:rsid w:val="00E54642"/>
    <w:rsid w:val="00E55129"/>
    <w:rsid w:val="00E64232"/>
    <w:rsid w:val="00E777C0"/>
    <w:rsid w:val="00E82751"/>
    <w:rsid w:val="00E843FF"/>
    <w:rsid w:val="00E84896"/>
    <w:rsid w:val="00E8701F"/>
    <w:rsid w:val="00E874D9"/>
    <w:rsid w:val="00E97908"/>
    <w:rsid w:val="00EB3D75"/>
    <w:rsid w:val="00ED3B40"/>
    <w:rsid w:val="00EE04E7"/>
    <w:rsid w:val="00EF0822"/>
    <w:rsid w:val="00EF35A8"/>
    <w:rsid w:val="00EF3ED0"/>
    <w:rsid w:val="00F01AD2"/>
    <w:rsid w:val="00F1002A"/>
    <w:rsid w:val="00F17E56"/>
    <w:rsid w:val="00F21B03"/>
    <w:rsid w:val="00F25EAF"/>
    <w:rsid w:val="00F335A0"/>
    <w:rsid w:val="00F339B1"/>
    <w:rsid w:val="00F34D61"/>
    <w:rsid w:val="00F37252"/>
    <w:rsid w:val="00F37341"/>
    <w:rsid w:val="00F3736A"/>
    <w:rsid w:val="00F426D7"/>
    <w:rsid w:val="00F46E70"/>
    <w:rsid w:val="00F53BE0"/>
    <w:rsid w:val="00F90FA5"/>
    <w:rsid w:val="00F95246"/>
    <w:rsid w:val="00FB037E"/>
    <w:rsid w:val="00FB07D5"/>
    <w:rsid w:val="00FD26FE"/>
    <w:rsid w:val="00FF4B45"/>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1">
    <w:name w:val="heading 1"/>
    <w:basedOn w:val="a"/>
    <w:next w:val="a"/>
    <w:link w:val="10"/>
    <w:qFormat/>
    <w:rsid w:val="007635C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semiHidden/>
    <w:unhideWhenUsed/>
    <w:qFormat/>
    <w:rsid w:val="004054F0"/>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0F3C60"/>
    <w:pPr>
      <w:ind w:left="720"/>
      <w:contextualSpacing/>
    </w:pPr>
  </w:style>
  <w:style w:type="character" w:customStyle="1" w:styleId="10">
    <w:name w:val="כותרת 1 תו"/>
    <w:basedOn w:val="a0"/>
    <w:link w:val="1"/>
    <w:rsid w:val="007635C3"/>
    <w:rPr>
      <w:rFonts w:asciiTheme="majorHAnsi" w:eastAsiaTheme="majorEastAsia" w:hAnsiTheme="majorHAnsi" w:cstheme="majorBidi"/>
      <w:noProof/>
      <w:color w:val="365F91" w:themeColor="accent1" w:themeShade="BF"/>
      <w:sz w:val="32"/>
      <w:szCs w:val="32"/>
    </w:rPr>
  </w:style>
  <w:style w:type="character" w:styleId="Hyperlink">
    <w:name w:val="Hyperlink"/>
    <w:basedOn w:val="a0"/>
    <w:unhideWhenUsed/>
    <w:rsid w:val="003D29F3"/>
    <w:rPr>
      <w:color w:val="0000FF" w:themeColor="hyperlink"/>
      <w:u w:val="single"/>
    </w:rPr>
  </w:style>
  <w:style w:type="character" w:customStyle="1" w:styleId="20">
    <w:name w:val="כותרת 2 תו"/>
    <w:basedOn w:val="a0"/>
    <w:link w:val="2"/>
    <w:semiHidden/>
    <w:rsid w:val="004054F0"/>
    <w:rPr>
      <w:rFonts w:asciiTheme="majorHAnsi" w:eastAsiaTheme="majorEastAsia" w:hAnsiTheme="majorHAnsi" w:cstheme="majorBidi"/>
      <w:noProof/>
      <w:color w:val="365F91" w:themeColor="accent1" w:themeShade="BF"/>
      <w:sz w:val="26"/>
      <w:szCs w:val="26"/>
    </w:rPr>
  </w:style>
  <w:style w:type="paragraph" w:customStyle="1" w:styleId="p00">
    <w:name w:val="p00"/>
    <w:basedOn w:val="a"/>
    <w:rsid w:val="00C20472"/>
    <w:pPr>
      <w:bidi w:val="0"/>
      <w:spacing w:before="100" w:beforeAutospacing="1" w:after="100" w:afterAutospacing="1"/>
    </w:pPr>
    <w:rPr>
      <w:rFonts w:cs="Times New Roman"/>
      <w:noProof w:val="0"/>
    </w:rPr>
  </w:style>
  <w:style w:type="character" w:customStyle="1" w:styleId="big-number">
    <w:name w:val="big-number"/>
    <w:basedOn w:val="a0"/>
    <w:rsid w:val="00C20472"/>
  </w:style>
  <w:style w:type="character" w:customStyle="1" w:styleId="default">
    <w:name w:val="default"/>
    <w:basedOn w:val="a0"/>
    <w:rsid w:val="00C20472"/>
  </w:style>
  <w:style w:type="character" w:customStyle="1" w:styleId="term2">
    <w:name w:val="term_2"/>
    <w:basedOn w:val="a0"/>
    <w:rsid w:val="005A0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03262">
      <w:bodyDiv w:val="1"/>
      <w:marLeft w:val="0"/>
      <w:marRight w:val="0"/>
      <w:marTop w:val="0"/>
      <w:marBottom w:val="0"/>
      <w:divBdr>
        <w:top w:val="none" w:sz="0" w:space="0" w:color="auto"/>
        <w:left w:val="none" w:sz="0" w:space="0" w:color="auto"/>
        <w:bottom w:val="none" w:sz="0" w:space="0" w:color="auto"/>
        <w:right w:val="none" w:sz="0" w:space="0" w:color="auto"/>
      </w:divBdr>
    </w:div>
    <w:div w:id="9722876">
      <w:bodyDiv w:val="1"/>
      <w:marLeft w:val="0"/>
      <w:marRight w:val="0"/>
      <w:marTop w:val="0"/>
      <w:marBottom w:val="0"/>
      <w:divBdr>
        <w:top w:val="none" w:sz="0" w:space="0" w:color="auto"/>
        <w:left w:val="none" w:sz="0" w:space="0" w:color="auto"/>
        <w:bottom w:val="none" w:sz="0" w:space="0" w:color="auto"/>
        <w:right w:val="none" w:sz="0" w:space="0" w:color="auto"/>
      </w:divBdr>
    </w:div>
    <w:div w:id="131755191">
      <w:bodyDiv w:val="1"/>
      <w:marLeft w:val="0"/>
      <w:marRight w:val="0"/>
      <w:marTop w:val="0"/>
      <w:marBottom w:val="0"/>
      <w:divBdr>
        <w:top w:val="none" w:sz="0" w:space="0" w:color="auto"/>
        <w:left w:val="none" w:sz="0" w:space="0" w:color="auto"/>
        <w:bottom w:val="none" w:sz="0" w:space="0" w:color="auto"/>
        <w:right w:val="none" w:sz="0" w:space="0" w:color="auto"/>
      </w:divBdr>
    </w:div>
    <w:div w:id="168371821">
      <w:bodyDiv w:val="1"/>
      <w:marLeft w:val="0"/>
      <w:marRight w:val="0"/>
      <w:marTop w:val="0"/>
      <w:marBottom w:val="0"/>
      <w:divBdr>
        <w:top w:val="none" w:sz="0" w:space="0" w:color="auto"/>
        <w:left w:val="none" w:sz="0" w:space="0" w:color="auto"/>
        <w:bottom w:val="none" w:sz="0" w:space="0" w:color="auto"/>
        <w:right w:val="none" w:sz="0" w:space="0" w:color="auto"/>
      </w:divBdr>
    </w:div>
    <w:div w:id="172576641">
      <w:bodyDiv w:val="1"/>
      <w:marLeft w:val="0"/>
      <w:marRight w:val="0"/>
      <w:marTop w:val="0"/>
      <w:marBottom w:val="0"/>
      <w:divBdr>
        <w:top w:val="none" w:sz="0" w:space="0" w:color="auto"/>
        <w:left w:val="none" w:sz="0" w:space="0" w:color="auto"/>
        <w:bottom w:val="none" w:sz="0" w:space="0" w:color="auto"/>
        <w:right w:val="none" w:sz="0" w:space="0" w:color="auto"/>
      </w:divBdr>
    </w:div>
    <w:div w:id="243806585">
      <w:bodyDiv w:val="1"/>
      <w:marLeft w:val="0"/>
      <w:marRight w:val="0"/>
      <w:marTop w:val="0"/>
      <w:marBottom w:val="0"/>
      <w:divBdr>
        <w:top w:val="none" w:sz="0" w:space="0" w:color="auto"/>
        <w:left w:val="none" w:sz="0" w:space="0" w:color="auto"/>
        <w:bottom w:val="none" w:sz="0" w:space="0" w:color="auto"/>
        <w:right w:val="none" w:sz="0" w:space="0" w:color="auto"/>
      </w:divBdr>
    </w:div>
    <w:div w:id="303966772">
      <w:bodyDiv w:val="1"/>
      <w:marLeft w:val="0"/>
      <w:marRight w:val="0"/>
      <w:marTop w:val="0"/>
      <w:marBottom w:val="0"/>
      <w:divBdr>
        <w:top w:val="none" w:sz="0" w:space="0" w:color="auto"/>
        <w:left w:val="none" w:sz="0" w:space="0" w:color="auto"/>
        <w:bottom w:val="none" w:sz="0" w:space="0" w:color="auto"/>
        <w:right w:val="none" w:sz="0" w:space="0" w:color="auto"/>
      </w:divBdr>
    </w:div>
    <w:div w:id="389498401">
      <w:bodyDiv w:val="1"/>
      <w:marLeft w:val="0"/>
      <w:marRight w:val="0"/>
      <w:marTop w:val="0"/>
      <w:marBottom w:val="0"/>
      <w:divBdr>
        <w:top w:val="none" w:sz="0" w:space="0" w:color="auto"/>
        <w:left w:val="none" w:sz="0" w:space="0" w:color="auto"/>
        <w:bottom w:val="none" w:sz="0" w:space="0" w:color="auto"/>
        <w:right w:val="none" w:sz="0" w:space="0" w:color="auto"/>
      </w:divBdr>
    </w:div>
    <w:div w:id="518351371">
      <w:bodyDiv w:val="1"/>
      <w:marLeft w:val="0"/>
      <w:marRight w:val="0"/>
      <w:marTop w:val="0"/>
      <w:marBottom w:val="0"/>
      <w:divBdr>
        <w:top w:val="none" w:sz="0" w:space="0" w:color="auto"/>
        <w:left w:val="none" w:sz="0" w:space="0" w:color="auto"/>
        <w:bottom w:val="none" w:sz="0" w:space="0" w:color="auto"/>
        <w:right w:val="none" w:sz="0" w:space="0" w:color="auto"/>
      </w:divBdr>
    </w:div>
    <w:div w:id="611323460">
      <w:bodyDiv w:val="1"/>
      <w:marLeft w:val="0"/>
      <w:marRight w:val="0"/>
      <w:marTop w:val="0"/>
      <w:marBottom w:val="0"/>
      <w:divBdr>
        <w:top w:val="none" w:sz="0" w:space="0" w:color="auto"/>
        <w:left w:val="none" w:sz="0" w:space="0" w:color="auto"/>
        <w:bottom w:val="none" w:sz="0" w:space="0" w:color="auto"/>
        <w:right w:val="none" w:sz="0" w:space="0" w:color="auto"/>
      </w:divBdr>
    </w:div>
    <w:div w:id="657729042">
      <w:bodyDiv w:val="1"/>
      <w:marLeft w:val="0"/>
      <w:marRight w:val="0"/>
      <w:marTop w:val="0"/>
      <w:marBottom w:val="0"/>
      <w:divBdr>
        <w:top w:val="none" w:sz="0" w:space="0" w:color="auto"/>
        <w:left w:val="none" w:sz="0" w:space="0" w:color="auto"/>
        <w:bottom w:val="none" w:sz="0" w:space="0" w:color="auto"/>
        <w:right w:val="none" w:sz="0" w:space="0" w:color="auto"/>
      </w:divBdr>
    </w:div>
    <w:div w:id="659967550">
      <w:bodyDiv w:val="1"/>
      <w:marLeft w:val="0"/>
      <w:marRight w:val="0"/>
      <w:marTop w:val="0"/>
      <w:marBottom w:val="0"/>
      <w:divBdr>
        <w:top w:val="none" w:sz="0" w:space="0" w:color="auto"/>
        <w:left w:val="none" w:sz="0" w:space="0" w:color="auto"/>
        <w:bottom w:val="none" w:sz="0" w:space="0" w:color="auto"/>
        <w:right w:val="none" w:sz="0" w:space="0" w:color="auto"/>
      </w:divBdr>
    </w:div>
    <w:div w:id="676691442">
      <w:bodyDiv w:val="1"/>
      <w:marLeft w:val="0"/>
      <w:marRight w:val="0"/>
      <w:marTop w:val="0"/>
      <w:marBottom w:val="0"/>
      <w:divBdr>
        <w:top w:val="none" w:sz="0" w:space="0" w:color="auto"/>
        <w:left w:val="none" w:sz="0" w:space="0" w:color="auto"/>
        <w:bottom w:val="none" w:sz="0" w:space="0" w:color="auto"/>
        <w:right w:val="none" w:sz="0" w:space="0" w:color="auto"/>
      </w:divBdr>
    </w:div>
    <w:div w:id="725881418">
      <w:bodyDiv w:val="1"/>
      <w:marLeft w:val="0"/>
      <w:marRight w:val="0"/>
      <w:marTop w:val="0"/>
      <w:marBottom w:val="0"/>
      <w:divBdr>
        <w:top w:val="none" w:sz="0" w:space="0" w:color="auto"/>
        <w:left w:val="none" w:sz="0" w:space="0" w:color="auto"/>
        <w:bottom w:val="none" w:sz="0" w:space="0" w:color="auto"/>
        <w:right w:val="none" w:sz="0" w:space="0" w:color="auto"/>
      </w:divBdr>
    </w:div>
    <w:div w:id="769593813">
      <w:bodyDiv w:val="1"/>
      <w:marLeft w:val="0"/>
      <w:marRight w:val="0"/>
      <w:marTop w:val="0"/>
      <w:marBottom w:val="0"/>
      <w:divBdr>
        <w:top w:val="none" w:sz="0" w:space="0" w:color="auto"/>
        <w:left w:val="none" w:sz="0" w:space="0" w:color="auto"/>
        <w:bottom w:val="none" w:sz="0" w:space="0" w:color="auto"/>
        <w:right w:val="none" w:sz="0" w:space="0" w:color="auto"/>
      </w:divBdr>
      <w:divsChild>
        <w:div w:id="1827668910">
          <w:marLeft w:val="2700"/>
          <w:marRight w:val="150"/>
          <w:marTop w:val="0"/>
          <w:marBottom w:val="0"/>
          <w:divBdr>
            <w:top w:val="none" w:sz="0" w:space="0" w:color="auto"/>
            <w:left w:val="none" w:sz="0" w:space="0" w:color="auto"/>
            <w:bottom w:val="none" w:sz="0" w:space="0" w:color="auto"/>
            <w:right w:val="none" w:sz="0" w:space="0" w:color="auto"/>
          </w:divBdr>
          <w:divsChild>
            <w:div w:id="93948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302256">
      <w:bodyDiv w:val="1"/>
      <w:marLeft w:val="0"/>
      <w:marRight w:val="0"/>
      <w:marTop w:val="0"/>
      <w:marBottom w:val="0"/>
      <w:divBdr>
        <w:top w:val="none" w:sz="0" w:space="0" w:color="auto"/>
        <w:left w:val="none" w:sz="0" w:space="0" w:color="auto"/>
        <w:bottom w:val="none" w:sz="0" w:space="0" w:color="auto"/>
        <w:right w:val="none" w:sz="0" w:space="0" w:color="auto"/>
      </w:divBdr>
      <w:divsChild>
        <w:div w:id="1889145475">
          <w:marLeft w:val="2700"/>
          <w:marRight w:val="150"/>
          <w:marTop w:val="0"/>
          <w:marBottom w:val="0"/>
          <w:divBdr>
            <w:top w:val="none" w:sz="0" w:space="0" w:color="auto"/>
            <w:left w:val="none" w:sz="0" w:space="0" w:color="auto"/>
            <w:bottom w:val="none" w:sz="0" w:space="0" w:color="auto"/>
            <w:right w:val="none" w:sz="0" w:space="0" w:color="auto"/>
          </w:divBdr>
          <w:divsChild>
            <w:div w:id="103355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449732">
      <w:bodyDiv w:val="1"/>
      <w:marLeft w:val="0"/>
      <w:marRight w:val="0"/>
      <w:marTop w:val="0"/>
      <w:marBottom w:val="0"/>
      <w:divBdr>
        <w:top w:val="none" w:sz="0" w:space="0" w:color="auto"/>
        <w:left w:val="none" w:sz="0" w:space="0" w:color="auto"/>
        <w:bottom w:val="none" w:sz="0" w:space="0" w:color="auto"/>
        <w:right w:val="none" w:sz="0" w:space="0" w:color="auto"/>
      </w:divBdr>
    </w:div>
    <w:div w:id="1087120948">
      <w:bodyDiv w:val="1"/>
      <w:marLeft w:val="0"/>
      <w:marRight w:val="0"/>
      <w:marTop w:val="0"/>
      <w:marBottom w:val="0"/>
      <w:divBdr>
        <w:top w:val="none" w:sz="0" w:space="0" w:color="auto"/>
        <w:left w:val="none" w:sz="0" w:space="0" w:color="auto"/>
        <w:bottom w:val="none" w:sz="0" w:space="0" w:color="auto"/>
        <w:right w:val="none" w:sz="0" w:space="0" w:color="auto"/>
      </w:divBdr>
      <w:divsChild>
        <w:div w:id="518474672">
          <w:marLeft w:val="2700"/>
          <w:marRight w:val="150"/>
          <w:marTop w:val="0"/>
          <w:marBottom w:val="0"/>
          <w:divBdr>
            <w:top w:val="none" w:sz="0" w:space="0" w:color="auto"/>
            <w:left w:val="none" w:sz="0" w:space="0" w:color="auto"/>
            <w:bottom w:val="none" w:sz="0" w:space="0" w:color="auto"/>
            <w:right w:val="none" w:sz="0" w:space="0" w:color="auto"/>
          </w:divBdr>
          <w:divsChild>
            <w:div w:id="375742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77566335">
      <w:bodyDiv w:val="1"/>
      <w:marLeft w:val="0"/>
      <w:marRight w:val="0"/>
      <w:marTop w:val="0"/>
      <w:marBottom w:val="0"/>
      <w:divBdr>
        <w:top w:val="none" w:sz="0" w:space="0" w:color="auto"/>
        <w:left w:val="none" w:sz="0" w:space="0" w:color="auto"/>
        <w:bottom w:val="none" w:sz="0" w:space="0" w:color="auto"/>
        <w:right w:val="none" w:sz="0" w:space="0" w:color="auto"/>
      </w:divBdr>
      <w:divsChild>
        <w:div w:id="278032380">
          <w:marLeft w:val="2700"/>
          <w:marRight w:val="150"/>
          <w:marTop w:val="0"/>
          <w:marBottom w:val="0"/>
          <w:divBdr>
            <w:top w:val="none" w:sz="0" w:space="0" w:color="auto"/>
            <w:left w:val="none" w:sz="0" w:space="0" w:color="auto"/>
            <w:bottom w:val="none" w:sz="0" w:space="0" w:color="auto"/>
            <w:right w:val="none" w:sz="0" w:space="0" w:color="auto"/>
          </w:divBdr>
          <w:divsChild>
            <w:div w:id="15783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09628281">
      <w:bodyDiv w:val="1"/>
      <w:marLeft w:val="0"/>
      <w:marRight w:val="0"/>
      <w:marTop w:val="0"/>
      <w:marBottom w:val="0"/>
      <w:divBdr>
        <w:top w:val="none" w:sz="0" w:space="0" w:color="auto"/>
        <w:left w:val="none" w:sz="0" w:space="0" w:color="auto"/>
        <w:bottom w:val="none" w:sz="0" w:space="0" w:color="auto"/>
        <w:right w:val="none" w:sz="0" w:space="0" w:color="auto"/>
      </w:divBdr>
      <w:divsChild>
        <w:div w:id="2051302449">
          <w:marLeft w:val="2700"/>
          <w:marRight w:val="150"/>
          <w:marTop w:val="0"/>
          <w:marBottom w:val="0"/>
          <w:divBdr>
            <w:top w:val="none" w:sz="0" w:space="0" w:color="auto"/>
            <w:left w:val="none" w:sz="0" w:space="0" w:color="auto"/>
            <w:bottom w:val="none" w:sz="0" w:space="0" w:color="auto"/>
            <w:right w:val="none" w:sz="0" w:space="0" w:color="auto"/>
          </w:divBdr>
          <w:divsChild>
            <w:div w:id="1501114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481820">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13110784">
      <w:bodyDiv w:val="1"/>
      <w:marLeft w:val="0"/>
      <w:marRight w:val="0"/>
      <w:marTop w:val="0"/>
      <w:marBottom w:val="0"/>
      <w:divBdr>
        <w:top w:val="none" w:sz="0" w:space="0" w:color="auto"/>
        <w:left w:val="none" w:sz="0" w:space="0" w:color="auto"/>
        <w:bottom w:val="none" w:sz="0" w:space="0" w:color="auto"/>
        <w:right w:val="none" w:sz="0" w:space="0" w:color="auto"/>
      </w:divBdr>
    </w:div>
    <w:div w:id="1652979146">
      <w:bodyDiv w:val="1"/>
      <w:marLeft w:val="0"/>
      <w:marRight w:val="0"/>
      <w:marTop w:val="0"/>
      <w:marBottom w:val="0"/>
      <w:divBdr>
        <w:top w:val="none" w:sz="0" w:space="0" w:color="auto"/>
        <w:left w:val="none" w:sz="0" w:space="0" w:color="auto"/>
        <w:bottom w:val="none" w:sz="0" w:space="0" w:color="auto"/>
        <w:right w:val="none" w:sz="0" w:space="0" w:color="auto"/>
      </w:divBdr>
    </w:div>
    <w:div w:id="1675377280">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937907840">
      <w:bodyDiv w:val="1"/>
      <w:marLeft w:val="0"/>
      <w:marRight w:val="0"/>
      <w:marTop w:val="0"/>
      <w:marBottom w:val="0"/>
      <w:divBdr>
        <w:top w:val="none" w:sz="0" w:space="0" w:color="auto"/>
        <w:left w:val="none" w:sz="0" w:space="0" w:color="auto"/>
        <w:bottom w:val="none" w:sz="0" w:space="0" w:color="auto"/>
        <w:right w:val="none" w:sz="0" w:space="0" w:color="auto"/>
      </w:divBdr>
    </w:div>
    <w:div w:id="1978992859">
      <w:bodyDiv w:val="1"/>
      <w:marLeft w:val="0"/>
      <w:marRight w:val="0"/>
      <w:marTop w:val="0"/>
      <w:marBottom w:val="0"/>
      <w:divBdr>
        <w:top w:val="none" w:sz="0" w:space="0" w:color="auto"/>
        <w:left w:val="none" w:sz="0" w:space="0" w:color="auto"/>
        <w:bottom w:val="none" w:sz="0" w:space="0" w:color="auto"/>
        <w:right w:val="none" w:sz="0" w:space="0" w:color="auto"/>
      </w:divBdr>
      <w:divsChild>
        <w:div w:id="429743604">
          <w:marLeft w:val="2700"/>
          <w:marRight w:val="150"/>
          <w:marTop w:val="0"/>
          <w:marBottom w:val="0"/>
          <w:divBdr>
            <w:top w:val="none" w:sz="0" w:space="0" w:color="auto"/>
            <w:left w:val="none" w:sz="0" w:space="0" w:color="auto"/>
            <w:bottom w:val="none" w:sz="0" w:space="0" w:color="auto"/>
            <w:right w:val="none" w:sz="0" w:space="0" w:color="auto"/>
          </w:divBdr>
          <w:divsChild>
            <w:div w:id="1783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937077">
      <w:bodyDiv w:val="1"/>
      <w:marLeft w:val="0"/>
      <w:marRight w:val="0"/>
      <w:marTop w:val="0"/>
      <w:marBottom w:val="0"/>
      <w:divBdr>
        <w:top w:val="none" w:sz="0" w:space="0" w:color="auto"/>
        <w:left w:val="none" w:sz="0" w:space="0" w:color="auto"/>
        <w:bottom w:val="none" w:sz="0" w:space="0" w:color="auto"/>
        <w:right w:val="none" w:sz="0" w:space="0" w:color="auto"/>
      </w:divBdr>
    </w:div>
    <w:div w:id="2076197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4461D1"/>
    <w:rsid w:val="00825B9B"/>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4903</Words>
  <Characters>24519</Characters>
  <Application>Microsoft Office Word</Application>
  <DocSecurity>0</DocSecurity>
  <Lines>204</Lines>
  <Paragraphs>58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29364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2023-08-08T09:03:00Z</cp:lastPrinted>
  <dcterms:created xsi:type="dcterms:W3CDTF">2023-09-05T13:11:00Z</dcterms:created>
  <dcterms:modified xsi:type="dcterms:W3CDTF">2023-09-05T13:11:00Z</dcterms:modified>
</cp:coreProperties>
</file>